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EA1" w:rsidRDefault="003C692A">
      <w:pPr>
        <w:ind w:firstLine="0"/>
        <w:jc w:val="center"/>
      </w:pPr>
      <w:r>
        <w:rPr>
          <w:b/>
          <w:bCs/>
        </w:rPr>
        <w:t>Техническое задание</w:t>
      </w:r>
    </w:p>
    <w:p w:rsidR="000C6EA1" w:rsidRDefault="000C6EA1">
      <w:pPr>
        <w:ind w:firstLine="0"/>
      </w:pP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2689"/>
        <w:gridCol w:w="7301"/>
      </w:tblGrid>
      <w:tr w:rsidR="000C6EA1">
        <w:tc>
          <w:tcPr>
            <w:tcW w:w="2689" w:type="dxa"/>
          </w:tcPr>
          <w:p w:rsidR="000C6EA1" w:rsidRDefault="003C692A">
            <w:pPr>
              <w:pStyle w:val="16"/>
              <w:contextualSpacing w:val="0"/>
              <w:rPr>
                <w:rFonts w:eastAsia="Proxima Nova"/>
                <w:sz w:val="24"/>
                <w:szCs w:val="24"/>
                <w:lang w:val="ru-RU"/>
              </w:rPr>
            </w:pPr>
            <w:r>
              <w:rPr>
                <w:rFonts w:eastAsia="Proxima Nova"/>
                <w:b/>
              </w:rPr>
              <w:t>Наименование предмета закупки</w:t>
            </w:r>
          </w:p>
        </w:tc>
        <w:tc>
          <w:tcPr>
            <w:tcW w:w="7301" w:type="dxa"/>
          </w:tcPr>
          <w:p w:rsidR="000C6EA1" w:rsidRDefault="003C692A">
            <w:pPr>
              <w:spacing w:after="120"/>
              <w:ind w:right="180" w:firstLine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Оказание услуг по проведению практической конференции по теме:</w:t>
            </w:r>
          </w:p>
          <w:p w:rsidR="000C6EA1" w:rsidRDefault="003C692A" w:rsidP="00A52C4A">
            <w:pPr>
              <w:pStyle w:val="16"/>
              <w:contextualSpacing w:val="0"/>
              <w:rPr>
                <w:color w:val="000000"/>
                <w:sz w:val="24"/>
                <w:szCs w:val="24"/>
                <w:lang w:val="ru-RU" w:eastAsia="ar-SA"/>
              </w:rPr>
            </w:pPr>
            <w:r>
              <w:rPr>
                <w:color w:val="000000"/>
                <w:sz w:val="24"/>
                <w:szCs w:val="24"/>
                <w:lang w:val="ru-RU" w:eastAsia="ar-SA"/>
              </w:rPr>
              <w:t>Итоговая конференция Госфинансы (Всероссийская конференция для бу</w:t>
            </w:r>
            <w:r w:rsidR="004D18E5">
              <w:rPr>
                <w:color w:val="000000"/>
                <w:sz w:val="24"/>
                <w:szCs w:val="24"/>
                <w:lang w:val="ru-RU" w:eastAsia="ar-SA"/>
              </w:rPr>
              <w:t xml:space="preserve">хгалтеров госучреждений. </w:t>
            </w:r>
            <w:r w:rsidR="00A52C4A">
              <w:rPr>
                <w:color w:val="000000"/>
                <w:sz w:val="24"/>
                <w:szCs w:val="24"/>
                <w:lang w:val="ru-RU" w:eastAsia="ar-SA"/>
              </w:rPr>
              <w:t>Осенняя</w:t>
            </w:r>
            <w:r>
              <w:rPr>
                <w:color w:val="000000"/>
                <w:sz w:val="24"/>
                <w:szCs w:val="24"/>
                <w:lang w:val="ru-RU" w:eastAsia="ar-SA"/>
              </w:rPr>
              <w:t xml:space="preserve"> сессия) </w:t>
            </w:r>
            <w:r w:rsidR="004D18E5">
              <w:rPr>
                <w:color w:val="000000"/>
                <w:sz w:val="24"/>
                <w:szCs w:val="24"/>
                <w:lang w:val="ru-RU" w:eastAsia="ar-SA"/>
              </w:rPr>
              <w:t>2</w:t>
            </w:r>
            <w:r w:rsidR="00A52C4A">
              <w:rPr>
                <w:color w:val="000000"/>
                <w:sz w:val="24"/>
                <w:szCs w:val="24"/>
                <w:lang w:val="ru-RU" w:eastAsia="ar-SA"/>
              </w:rPr>
              <w:t>6</w:t>
            </w:r>
            <w:r w:rsidR="004D18E5">
              <w:rPr>
                <w:color w:val="000000"/>
                <w:sz w:val="24"/>
                <w:szCs w:val="24"/>
                <w:lang w:val="ru-RU" w:eastAsia="ar-SA"/>
              </w:rPr>
              <w:t>-</w:t>
            </w:r>
            <w:r w:rsidR="00A52C4A">
              <w:rPr>
                <w:color w:val="000000"/>
                <w:sz w:val="24"/>
                <w:szCs w:val="24"/>
                <w:lang w:val="ru-RU" w:eastAsia="ar-SA"/>
              </w:rPr>
              <w:t>30</w:t>
            </w:r>
            <w:r w:rsidR="004D18E5">
              <w:rPr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 w:rsidR="00A52C4A">
              <w:rPr>
                <w:color w:val="000000"/>
                <w:sz w:val="24"/>
                <w:szCs w:val="24"/>
                <w:lang w:val="ru-RU" w:eastAsia="ar-SA"/>
              </w:rPr>
              <w:t>октября</w:t>
            </w:r>
            <w:r w:rsidR="004D18E5">
              <w:rPr>
                <w:color w:val="000000"/>
                <w:sz w:val="24"/>
                <w:szCs w:val="24"/>
                <w:lang w:val="ru-RU" w:eastAsia="ar-SA"/>
              </w:rPr>
              <w:t xml:space="preserve"> 2026</w:t>
            </w:r>
            <w:r w:rsidR="00DD1FA4">
              <w:rPr>
                <w:color w:val="000000"/>
                <w:sz w:val="24"/>
                <w:szCs w:val="24"/>
                <w:lang w:val="ru-RU" w:eastAsia="ar-SA"/>
              </w:rPr>
              <w:t xml:space="preserve"> года</w:t>
            </w:r>
          </w:p>
        </w:tc>
      </w:tr>
      <w:tr w:rsidR="000C6EA1">
        <w:tc>
          <w:tcPr>
            <w:tcW w:w="2689" w:type="dxa"/>
          </w:tcPr>
          <w:p w:rsidR="000C6EA1" w:rsidRDefault="003C692A">
            <w:pPr>
              <w:pStyle w:val="16"/>
              <w:contextualSpacing w:val="0"/>
              <w:rPr>
                <w:rFonts w:eastAsia="Proxima Nova"/>
                <w:sz w:val="24"/>
                <w:szCs w:val="24"/>
                <w:lang w:val="ru-RU"/>
              </w:rPr>
            </w:pPr>
            <w:r>
              <w:rPr>
                <w:rFonts w:eastAsia="Proxima Nova"/>
                <w:sz w:val="24"/>
                <w:szCs w:val="24"/>
                <w:lang w:val="ru-RU"/>
              </w:rPr>
              <w:t xml:space="preserve">Объем закупки </w:t>
            </w:r>
          </w:p>
        </w:tc>
        <w:tc>
          <w:tcPr>
            <w:tcW w:w="7301" w:type="dxa"/>
          </w:tcPr>
          <w:p w:rsidR="000C6EA1" w:rsidRPr="00074FF8" w:rsidRDefault="003C692A" w:rsidP="00074FF8">
            <w:pPr>
              <w:ind w:firstLine="0"/>
              <w:rPr>
                <w:lang w:val="ru-RU"/>
              </w:rPr>
            </w:pPr>
            <w:r>
              <w:rPr>
                <w:color w:val="000000"/>
              </w:rPr>
              <w:t xml:space="preserve">Планируемое количество участников: </w:t>
            </w:r>
            <w:r w:rsidR="00074FF8">
              <w:rPr>
                <w:rFonts w:ascii="Arial CYR" w:hAnsi="Arial CYR" w:cs="Arial CYR"/>
                <w:b/>
                <w:bCs/>
                <w:sz w:val="20"/>
                <w:szCs w:val="20"/>
                <w:lang w:val="ru-RU"/>
              </w:rPr>
              <w:t>2</w:t>
            </w:r>
            <w:bookmarkStart w:id="0" w:name="_GoBack"/>
            <w:bookmarkEnd w:id="0"/>
          </w:p>
        </w:tc>
      </w:tr>
      <w:tr w:rsidR="000C6EA1">
        <w:tc>
          <w:tcPr>
            <w:tcW w:w="2689" w:type="dxa"/>
          </w:tcPr>
          <w:p w:rsidR="000C6EA1" w:rsidRDefault="003C692A">
            <w:pPr>
              <w:pStyle w:val="16"/>
              <w:contextualSpacing w:val="0"/>
              <w:rPr>
                <w:rFonts w:eastAsia="Proxima Nova"/>
                <w:sz w:val="24"/>
                <w:szCs w:val="24"/>
                <w:lang w:val="ru-RU"/>
              </w:rPr>
            </w:pPr>
            <w:r>
              <w:rPr>
                <w:rFonts w:eastAsia="Proxima Nova"/>
                <w:sz w:val="24"/>
                <w:szCs w:val="24"/>
                <w:lang w:val="ru-RU"/>
              </w:rPr>
              <w:t>Срок оказания услуг</w:t>
            </w:r>
          </w:p>
        </w:tc>
        <w:tc>
          <w:tcPr>
            <w:tcW w:w="7301" w:type="dxa"/>
          </w:tcPr>
          <w:p w:rsidR="000C6EA1" w:rsidRDefault="00A52C4A">
            <w:pPr>
              <w:pStyle w:val="16"/>
              <w:contextualSpacing w:val="0"/>
              <w:rPr>
                <w:rFonts w:eastAsia="Proxima Nova"/>
                <w:sz w:val="24"/>
                <w:szCs w:val="24"/>
                <w:lang w:val="ru-RU"/>
              </w:rPr>
            </w:pPr>
            <w:r w:rsidRPr="00A52C4A">
              <w:rPr>
                <w:rFonts w:eastAsia="Proxima Nova"/>
                <w:lang w:val="ru-RU"/>
              </w:rPr>
              <w:t>26-30 октября</w:t>
            </w:r>
            <w:r>
              <w:rPr>
                <w:color w:val="000000"/>
                <w:sz w:val="24"/>
                <w:szCs w:val="24"/>
                <w:lang w:val="ru-RU" w:eastAsia="ar-SA"/>
              </w:rPr>
              <w:t xml:space="preserve"> </w:t>
            </w:r>
            <w:r w:rsidR="004D18E5">
              <w:rPr>
                <w:rFonts w:eastAsia="Proxima Nova"/>
                <w:lang w:val="ru-RU"/>
              </w:rPr>
              <w:t>2026 года</w:t>
            </w:r>
          </w:p>
        </w:tc>
      </w:tr>
      <w:tr w:rsidR="000C6EA1">
        <w:tc>
          <w:tcPr>
            <w:tcW w:w="2689" w:type="dxa"/>
          </w:tcPr>
          <w:p w:rsidR="000C6EA1" w:rsidRDefault="003C692A">
            <w:pPr>
              <w:pStyle w:val="16"/>
              <w:contextualSpacing w:val="0"/>
              <w:rPr>
                <w:rFonts w:eastAsia="Proxima Nova"/>
                <w:sz w:val="24"/>
                <w:szCs w:val="24"/>
                <w:lang w:val="ru-RU"/>
              </w:rPr>
            </w:pPr>
            <w:r>
              <w:rPr>
                <w:rFonts w:eastAsia="Proxima Nova"/>
                <w:sz w:val="24"/>
                <w:szCs w:val="24"/>
                <w:lang w:val="ru-RU"/>
              </w:rPr>
              <w:t xml:space="preserve">Формат мероприятия </w:t>
            </w:r>
          </w:p>
        </w:tc>
        <w:tc>
          <w:tcPr>
            <w:tcW w:w="7301" w:type="dxa"/>
          </w:tcPr>
          <w:p w:rsidR="000C6EA1" w:rsidRDefault="003C692A">
            <w:pPr>
              <w:pStyle w:val="aff8"/>
              <w:widowControl w:val="0"/>
              <w:ind w:left="-39" w:firstLine="0"/>
              <w:rPr>
                <w:rFonts w:eastAsia="Proxima Nova"/>
                <w:lang w:val="ru-RU"/>
              </w:rPr>
            </w:pPr>
            <w:r>
              <w:rPr>
                <w:rFonts w:eastAsia="Proxima Nova"/>
                <w:lang w:val="ru-RU"/>
              </w:rPr>
              <w:t>Очный</w:t>
            </w:r>
          </w:p>
        </w:tc>
      </w:tr>
      <w:tr w:rsidR="000C6EA1">
        <w:tc>
          <w:tcPr>
            <w:tcW w:w="2689" w:type="dxa"/>
          </w:tcPr>
          <w:p w:rsidR="000C6EA1" w:rsidRDefault="003C692A">
            <w:pPr>
              <w:pStyle w:val="16"/>
              <w:contextualSpacing w:val="0"/>
              <w:rPr>
                <w:rFonts w:eastAsia="Proxima Nova"/>
                <w:sz w:val="24"/>
                <w:szCs w:val="24"/>
                <w:lang w:val="ru-RU"/>
              </w:rPr>
            </w:pPr>
            <w:r>
              <w:rPr>
                <w:rFonts w:eastAsia="Proxima Nova"/>
                <w:sz w:val="24"/>
                <w:szCs w:val="24"/>
                <w:lang w:val="ru-RU"/>
              </w:rPr>
              <w:t xml:space="preserve">Состав объекта закупки </w:t>
            </w:r>
          </w:p>
        </w:tc>
        <w:tc>
          <w:tcPr>
            <w:tcW w:w="7301" w:type="dxa"/>
          </w:tcPr>
          <w:p w:rsidR="000C6EA1" w:rsidRDefault="009E60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before="300" w:after="150" w:line="62" w:lineRule="atLeast"/>
              <w:ind w:firstLine="0"/>
              <w:rPr>
                <w:rFonts w:eastAsia="Calibri"/>
                <w:b/>
                <w:bCs/>
                <w:lang w:val="ru-RU"/>
              </w:rPr>
            </w:pPr>
            <w:r w:rsidRPr="009E60B1">
              <w:rPr>
                <w:rFonts w:eastAsia="Calibri"/>
                <w:b/>
                <w:bCs/>
                <w:lang w:val="ru-RU"/>
              </w:rPr>
              <w:t>Сессия 1 «Обзор ключевых изменений учета, отчетности, бюджетной классификации и налогообложения по новым стандартам в 2026 году. Подготовка к сдаче годового отчета 2026»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сопоставление правил в стандартах и других нормативно правовых документов;</w:t>
            </w:r>
          </w:p>
          <w:p w:rsid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профсуждения бухгалтера по отдельным объектам учета;</w:t>
            </w:r>
          </w:p>
          <w:p w:rsidR="004D18E5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первичные и подтверждающие документы, корреспонденции счетов и аналитика при приемке матзапасов, основных средств, НМА;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документальное оформление перемещения имущества внутри учреждения;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списание и утилизация матзапасов, основных средств, в т.ч. ОЦДИ;</w:t>
            </w:r>
          </w:p>
          <w:p w:rsid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списание НМА (обоснования, перенос на счет 02);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переход на новые стандарты по отчетности;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анализ ошибок по результатам проверок казначейства и Минфина и их исправление;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межформенный и внутриформенный контроль.</w:t>
            </w:r>
          </w:p>
          <w:p w:rsid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классификация текущей, просроченной, сомнительной и безнадежной задолженности;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алгоритм работы с задолженностью;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методички Минфина по работе с задолженностью;</w:t>
            </w:r>
          </w:p>
          <w:p w:rsid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отражение дебиторской и кредиторской задолженности в отчетных формах</w:t>
            </w:r>
            <w:r>
              <w:rPr>
                <w:sz w:val="26"/>
                <w:lang w:val="ru-RU"/>
              </w:rPr>
              <w:t>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изменения в формах и перечне электронных документов;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практика внедрения электронного документооборота в учреждениях разных типов;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- нарушения правил оформления документов по учетным операциям;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распределение полномочий по ведению электронной документации;</w:t>
            </w:r>
          </w:p>
          <w:p w:rsid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взаимосвязь корреспонденций счетов и первичных документов</w:t>
            </w:r>
            <w:r>
              <w:rPr>
                <w:sz w:val="26"/>
                <w:lang w:val="ru-RU"/>
              </w:rPr>
              <w:t>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обзор новаций и уточнений в налоговом законодательстве и социальном страховании;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изменения в декларациях и отчетах по налогам и взносам;</w:t>
            </w:r>
          </w:p>
          <w:p w:rsid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сложные случаи нач</w:t>
            </w:r>
            <w:r>
              <w:rPr>
                <w:sz w:val="26"/>
                <w:lang w:val="ru-RU"/>
              </w:rPr>
              <w:t>исления и уплаты НДФЛ и взносов;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lastRenderedPageBreak/>
              <w:t>график документооборота: пример заполнения, ошибки, требования по срокам, распределения полномочий и ответственности;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новое положение о внутреннем контроле;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профсуждения бухгалтера по отдельным участкам бухучета, требующим особого внимания;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рабочий план счетов и аналитика;</w:t>
            </w:r>
          </w:p>
          <w:p w:rsid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забалансовы</w:t>
            </w:r>
            <w:r>
              <w:rPr>
                <w:sz w:val="26"/>
                <w:lang w:val="ru-RU"/>
              </w:rPr>
              <w:t>й учет: допсчета, объекты учета;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подходы Федерального казначейства к повышению эффективности госуфинконтроля и внутреннего финансового аудита в федеральных органах и подведомственных учреждениях;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обзор нарушений при проведении проверок по учету и отчетности бюджетных, казенных и автономных учреждений;</w:t>
            </w:r>
          </w:p>
          <w:p w:rsidR="009E60B1" w:rsidRPr="009E60B1" w:rsidRDefault="009E60B1" w:rsidP="009E60B1">
            <w:pPr>
              <w:pStyle w:val="aff8"/>
              <w:numPr>
                <w:ilvl w:val="0"/>
                <w:numId w:val="48"/>
              </w:numPr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обзор результатов контрольно-проверочных мероприятий в бюджетной сфере за 2025 год и 2026 год, практические рекомендации по профилактике нарушений</w:t>
            </w:r>
            <w:r>
              <w:rPr>
                <w:sz w:val="26"/>
                <w:lang w:val="ru-RU"/>
              </w:rPr>
              <w:t>.</w:t>
            </w:r>
          </w:p>
          <w:p w:rsidR="009E60B1" w:rsidRPr="009E60B1" w:rsidRDefault="009E60B1" w:rsidP="009E60B1">
            <w:pPr>
              <w:pStyle w:val="af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line="85" w:lineRule="atLeast"/>
              <w:ind w:left="709" w:firstLine="0"/>
              <w:rPr>
                <w:color w:val="000000" w:themeColor="text1"/>
                <w:lang w:val="ru-RU"/>
              </w:rPr>
            </w:pPr>
          </w:p>
          <w:p w:rsidR="000C6EA1" w:rsidRPr="009E60B1" w:rsidRDefault="009E60B1" w:rsidP="004D18E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before="300" w:after="150" w:line="62" w:lineRule="atLeast"/>
              <w:ind w:firstLine="0"/>
              <w:rPr>
                <w:rFonts w:eastAsia="Calibri"/>
                <w:b/>
                <w:bCs/>
                <w:lang w:val="ru-RU"/>
              </w:rPr>
            </w:pPr>
            <w:r w:rsidRPr="009E60B1">
              <w:rPr>
                <w:rFonts w:eastAsia="Calibri"/>
                <w:b/>
                <w:bCs/>
                <w:lang w:val="ru-RU"/>
              </w:rPr>
              <w:t>Сессия 2 «Правовая и финансовая деятельность госучреждений. Итоги 2026 года. Пр</w:t>
            </w:r>
            <w:r>
              <w:rPr>
                <w:rFonts w:eastAsia="Calibri"/>
                <w:b/>
                <w:bCs/>
                <w:lang w:val="ru-RU"/>
              </w:rPr>
              <w:t>актика планирования на 2027 год</w:t>
            </w:r>
            <w:r w:rsidRPr="009E60B1">
              <w:rPr>
                <w:rFonts w:eastAsia="Calibri"/>
                <w:b/>
                <w:bCs/>
                <w:lang w:val="ru-RU"/>
              </w:rPr>
              <w:t>»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новые инвентаризационные описи;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специфика инвентаризации на разных участках бухучета;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организация работы инвентаризационной комиссии;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анализ ошибок при оформлении результатов инвентаризации;</w:t>
            </w:r>
          </w:p>
          <w:p w:rsidR="000C6EA1" w:rsidRDefault="009E60B1" w:rsidP="009E60B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 xml:space="preserve">даты </w:t>
            </w:r>
            <w:r>
              <w:rPr>
                <w:sz w:val="26"/>
                <w:lang w:val="ru-RU"/>
              </w:rPr>
              <w:t xml:space="preserve">начала, проведения, окончания </w:t>
            </w:r>
            <w:r w:rsidRPr="009E60B1">
              <w:rPr>
                <w:sz w:val="26"/>
                <w:lang w:val="ru-RU"/>
              </w:rPr>
              <w:t>инвентаризации.</w:t>
            </w:r>
            <w:r w:rsidR="004D18E5" w:rsidRPr="009E60B1">
              <w:rPr>
                <w:sz w:val="26"/>
                <w:lang w:val="ru-RU"/>
              </w:rPr>
              <w:t>контракт с МО РФ;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положения стандарта о внутреннем контроле;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выстраивание иерархии внутреннего контроля в учреждении;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рискориентированный подход к внутреннему контролю;</w:t>
            </w:r>
          </w:p>
          <w:p w:rsidR="009E60B1" w:rsidRDefault="009E60B1" w:rsidP="009E60B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новое положение о внутреннем контроле в рамках учетной политики</w:t>
            </w:r>
            <w:r>
              <w:rPr>
                <w:sz w:val="26"/>
                <w:lang w:val="ru-RU"/>
              </w:rPr>
              <w:t>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актуальные вопросы правового регулирования, в части:</w:t>
            </w:r>
          </w:p>
          <w:p w:rsidR="009E60B1" w:rsidRPr="009E60B1" w:rsidRDefault="009E60B1" w:rsidP="009E60B1">
            <w:pPr>
              <w:shd w:val="clear" w:color="auto" w:fill="FFFFFF"/>
              <w:ind w:left="461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• порядка формирования и финансового обеспечение выполнения госзадания;</w:t>
            </w:r>
          </w:p>
          <w:p w:rsidR="009E60B1" w:rsidRPr="009E60B1" w:rsidRDefault="009E60B1" w:rsidP="009E60B1">
            <w:pPr>
              <w:shd w:val="clear" w:color="auto" w:fill="FFFFFF"/>
              <w:ind w:left="461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• правил предоставления из федерального бюджета субсидий на иные цели;</w:t>
            </w:r>
          </w:p>
          <w:p w:rsidR="009E60B1" w:rsidRPr="009E60B1" w:rsidRDefault="009E60B1" w:rsidP="009E60B1">
            <w:pPr>
              <w:shd w:val="clear" w:color="auto" w:fill="FFFFFF"/>
              <w:ind w:left="461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• формирования отчетности по соглашениям о предоставлении с</w:t>
            </w:r>
            <w:r>
              <w:rPr>
                <w:sz w:val="26"/>
                <w:lang w:val="ru-RU"/>
              </w:rPr>
              <w:t>убсидий;</w:t>
            </w:r>
          </w:p>
          <w:p w:rsidR="009E60B1" w:rsidRDefault="009E60B1" w:rsidP="009E60B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разбор проблемных вопросов и практических ситуаций планирования (обоснования расчетов, корректирующие коэффициенты, нормативные затраты; электронный реестр целевых субсидий; контрольные то</w:t>
            </w:r>
            <w:r>
              <w:rPr>
                <w:sz w:val="26"/>
                <w:lang w:val="ru-RU"/>
              </w:rPr>
              <w:t>чки и мониторинг их достижения);</w:t>
            </w:r>
          </w:p>
          <w:p w:rsidR="009E60B1" w:rsidRDefault="009E60B1" w:rsidP="009E60B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bCs/>
                <w:sz w:val="26"/>
                <w:lang w:val="ru-RU"/>
              </w:rPr>
              <w:lastRenderedPageBreak/>
              <w:t>налог на прибыль: льготы, уменьшение налоговой нагрузки, профилактика нарушений;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bCs/>
                <w:sz w:val="26"/>
              </w:rPr>
              <w:t>НДС: вычет, облагаемые услуги;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bCs/>
                <w:sz w:val="26"/>
                <w:lang w:val="ru-RU"/>
              </w:rPr>
              <w:t>налог на транспорт, землю, имущество: специфика расчета и уплаты</w:t>
            </w:r>
            <w:r>
              <w:rPr>
                <w:bCs/>
                <w:sz w:val="26"/>
                <w:lang w:val="ru-RU"/>
              </w:rPr>
              <w:t>;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изменения порядка применения кодов бюджетной классификации на 2027 год</w:t>
            </w:r>
          </w:p>
          <w:p w:rsidR="009E60B1" w:rsidRPr="009E60B1" w:rsidRDefault="009E60B1" w:rsidP="009E60B1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спорные случаи применения бюджетной классификации и предупреждения риска «нецелевки»;</w:t>
            </w:r>
          </w:p>
          <w:p w:rsidR="009E60B1" w:rsidRDefault="009E60B1" w:rsidP="00D83963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корректировка планов ФХД и бюджетных смет;</w:t>
            </w:r>
          </w:p>
          <w:p w:rsidR="009E60B1" w:rsidRDefault="009E60B1" w:rsidP="003C7101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 xml:space="preserve">цифровой контракт и финансовая дисциплина;  </w:t>
            </w:r>
          </w:p>
          <w:p w:rsidR="009E60B1" w:rsidRDefault="009E60B1" w:rsidP="00652EB2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работа с цифровым едпоставщиком;</w:t>
            </w:r>
          </w:p>
          <w:p w:rsidR="009E60B1" w:rsidRDefault="009E60B1" w:rsidP="00146C34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нацрежим на всем жизненном цикле закупки: что учесть при приемке и оплате товаров из РРПП и ЕРПП;</w:t>
            </w:r>
          </w:p>
          <w:p w:rsidR="009E60B1" w:rsidRPr="009E60B1" w:rsidRDefault="009E60B1" w:rsidP="00146C34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финансовый контроль по Закону 44-ФЗ: анализ нарушений (КСП, Казначейство и Прокуратура России);</w:t>
            </w:r>
          </w:p>
          <w:p w:rsidR="002100A7" w:rsidRDefault="009E60B1" w:rsidP="002100A7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9E60B1">
              <w:rPr>
                <w:sz w:val="26"/>
                <w:lang w:val="ru-RU"/>
              </w:rPr>
              <w:t>изменения в законодательстве о контрактной системе в сфере закупок и функционале ЕИС</w:t>
            </w:r>
            <w:r>
              <w:rPr>
                <w:sz w:val="26"/>
                <w:lang w:val="ru-RU"/>
              </w:rPr>
              <w:t>;</w:t>
            </w:r>
          </w:p>
          <w:p w:rsidR="002100A7" w:rsidRDefault="002100A7" w:rsidP="006E5D36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 xml:space="preserve">специфика размещения информации на портале </w:t>
            </w:r>
            <w:hyperlink r:id="rId9" w:history="1">
              <w:r w:rsidRPr="00CE1F50">
                <w:rPr>
                  <w:rStyle w:val="aff4"/>
                  <w:sz w:val="26"/>
                </w:rPr>
                <w:t>www</w:t>
              </w:r>
              <w:r w:rsidRPr="00CE1F50">
                <w:rPr>
                  <w:rStyle w:val="aff4"/>
                  <w:sz w:val="26"/>
                  <w:lang w:val="ru-RU"/>
                </w:rPr>
                <w:t>.</w:t>
              </w:r>
              <w:r w:rsidRPr="00CE1F50">
                <w:rPr>
                  <w:rStyle w:val="aff4"/>
                  <w:sz w:val="26"/>
                </w:rPr>
                <w:t>bus</w:t>
              </w:r>
              <w:r w:rsidRPr="00CE1F50">
                <w:rPr>
                  <w:rStyle w:val="aff4"/>
                  <w:sz w:val="26"/>
                  <w:lang w:val="ru-RU"/>
                </w:rPr>
                <w:t>.</w:t>
              </w:r>
              <w:r w:rsidRPr="00CE1F50">
                <w:rPr>
                  <w:rStyle w:val="aff4"/>
                  <w:sz w:val="26"/>
                </w:rPr>
                <w:t>gov</w:t>
              </w:r>
              <w:r w:rsidRPr="00CE1F50">
                <w:rPr>
                  <w:rStyle w:val="aff4"/>
                  <w:sz w:val="26"/>
                  <w:lang w:val="ru-RU"/>
                </w:rPr>
                <w:t>.</w:t>
              </w:r>
              <w:r w:rsidRPr="00CE1F50">
                <w:rPr>
                  <w:rStyle w:val="aff4"/>
                  <w:sz w:val="26"/>
                </w:rPr>
                <w:t>ru</w:t>
              </w:r>
            </w:hyperlink>
            <w:r w:rsidRPr="002100A7">
              <w:rPr>
                <w:sz w:val="26"/>
                <w:lang w:val="ru-RU"/>
              </w:rPr>
              <w:t>;</w:t>
            </w:r>
          </w:p>
          <w:p w:rsidR="002100A7" w:rsidRPr="002100A7" w:rsidRDefault="002100A7" w:rsidP="006E5D36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>ошибки, допускаемые учреждениями, их причины, последствия и исправление;</w:t>
            </w:r>
          </w:p>
          <w:p w:rsidR="002100A7" w:rsidRDefault="002100A7" w:rsidP="002100A7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>обзор изменений и усиление ответственности за показатели на портале bus.gov.ru</w:t>
            </w:r>
            <w:r>
              <w:rPr>
                <w:sz w:val="26"/>
                <w:lang w:val="ru-RU"/>
              </w:rPr>
              <w:t>;</w:t>
            </w:r>
          </w:p>
          <w:p w:rsidR="002100A7" w:rsidRDefault="002100A7" w:rsidP="002100A7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>оптимизация и повышение эффективности бюджетных расходов;</w:t>
            </w:r>
          </w:p>
          <w:p w:rsidR="002100A7" w:rsidRPr="002100A7" w:rsidRDefault="002100A7" w:rsidP="002100A7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>переход на расчеты в цифровых рублях;</w:t>
            </w:r>
          </w:p>
          <w:p w:rsidR="002100A7" w:rsidRPr="002100A7" w:rsidRDefault="002100A7" w:rsidP="002100A7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>усиление контроля за расходом бюджетных средств.</w:t>
            </w:r>
          </w:p>
          <w:p w:rsidR="002100A7" w:rsidRPr="002100A7" w:rsidRDefault="002100A7" w:rsidP="00210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before="300" w:after="150" w:line="62" w:lineRule="atLeast"/>
              <w:ind w:firstLine="0"/>
              <w:rPr>
                <w:rFonts w:eastAsia="Calibri"/>
                <w:b/>
                <w:bCs/>
                <w:lang w:val="ru-RU"/>
              </w:rPr>
            </w:pPr>
            <w:r w:rsidRPr="002100A7">
              <w:rPr>
                <w:rFonts w:eastAsia="Calibri"/>
                <w:b/>
                <w:bCs/>
                <w:lang w:val="ru-RU"/>
              </w:rPr>
              <w:t>Сессия 3 «Изменения трудового законодательства 2026–2027. Практика расчетов оплаты труда и пособий работников госучреждений»</w:t>
            </w:r>
          </w:p>
          <w:p w:rsidR="002100A7" w:rsidRDefault="002100A7" w:rsidP="002100A7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>Что важно знать бухгалтеру об изменениях трудового</w:t>
            </w:r>
            <w:r>
              <w:rPr>
                <w:sz w:val="26"/>
                <w:lang w:val="ru-RU"/>
              </w:rPr>
              <w:t xml:space="preserve"> </w:t>
            </w:r>
            <w:r w:rsidRPr="002100A7">
              <w:rPr>
                <w:sz w:val="26"/>
                <w:lang w:val="ru-RU"/>
              </w:rPr>
              <w:t>законодательства – 2027</w:t>
            </w:r>
            <w:r>
              <w:rPr>
                <w:sz w:val="26"/>
                <w:lang w:val="ru-RU"/>
              </w:rPr>
              <w:t>;</w:t>
            </w:r>
          </w:p>
          <w:p w:rsidR="002100A7" w:rsidRDefault="002100A7" w:rsidP="002100A7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 xml:space="preserve">Заработная плата и социальные пособия в 2026 году. </w:t>
            </w:r>
            <w:r>
              <w:rPr>
                <w:sz w:val="26"/>
                <w:lang w:val="ru-RU"/>
              </w:rPr>
              <w:t xml:space="preserve">Изменения – 2027 в НДФЛ; </w:t>
            </w:r>
          </w:p>
          <w:p w:rsidR="002100A7" w:rsidRPr="002100A7" w:rsidRDefault="002100A7" w:rsidP="002100A7">
            <w:pPr>
              <w:numPr>
                <w:ilvl w:val="0"/>
                <w:numId w:val="48"/>
              </w:numPr>
              <w:shd w:val="clear" w:color="auto" w:fill="FFFFFF"/>
              <w:ind w:left="461" w:hanging="461"/>
              <w:jc w:val="left"/>
              <w:rPr>
                <w:sz w:val="26"/>
                <w:lang w:val="ru-RU"/>
              </w:rPr>
            </w:pPr>
            <w:r w:rsidRPr="002100A7">
              <w:rPr>
                <w:sz w:val="26"/>
                <w:lang w:val="ru-RU"/>
              </w:rPr>
              <w:t>Новации в страховых взносах, расчете зарплаты, больничных, отпускных, пособий</w:t>
            </w:r>
            <w:r>
              <w:rPr>
                <w:sz w:val="26"/>
                <w:lang w:val="ru-RU"/>
              </w:rPr>
              <w:t>.</w:t>
            </w:r>
          </w:p>
        </w:tc>
      </w:tr>
      <w:tr w:rsidR="000C6EA1">
        <w:tc>
          <w:tcPr>
            <w:tcW w:w="2689" w:type="dxa"/>
          </w:tcPr>
          <w:p w:rsidR="000C6EA1" w:rsidRDefault="003C692A">
            <w:pPr>
              <w:pStyle w:val="16"/>
              <w:contextualSpacing w:val="0"/>
              <w:rPr>
                <w:rFonts w:eastAsia="Proxima Nova"/>
                <w:sz w:val="24"/>
                <w:szCs w:val="24"/>
                <w:lang w:val="ru-RU"/>
              </w:rPr>
            </w:pPr>
            <w:r>
              <w:rPr>
                <w:rFonts w:eastAsia="Proxima Nova"/>
                <w:b/>
              </w:rPr>
              <w:lastRenderedPageBreak/>
              <w:t>Описание объекта закупки</w:t>
            </w:r>
          </w:p>
        </w:tc>
        <w:tc>
          <w:tcPr>
            <w:tcW w:w="7301" w:type="dxa"/>
          </w:tcPr>
          <w:p w:rsidR="000C6EA1" w:rsidRDefault="003C692A">
            <w:pPr>
              <w:ind w:firstLine="0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Общие требования к услугам:</w:t>
            </w:r>
          </w:p>
          <w:p w:rsidR="000C6EA1" w:rsidRDefault="003C692A">
            <w:pPr>
              <w:ind w:firstLine="708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Участник очной формы:</w:t>
            </w:r>
          </w:p>
          <w:p w:rsidR="000C6EA1" w:rsidRDefault="003C692A">
            <w:pPr>
              <w:ind w:firstLine="708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самостоятельно прибывает до места проведения мероприятия;</w:t>
            </w:r>
          </w:p>
          <w:p w:rsidR="000C6EA1" w:rsidRDefault="003C692A">
            <w:pPr>
              <w:ind w:firstLine="708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имеет возможность задавать вопросы непосредственно лектору во время проведения мероприятия в соответствии с установленным регламентом; </w:t>
            </w:r>
          </w:p>
          <w:p w:rsidR="000C6EA1" w:rsidRDefault="003C692A">
            <w:pPr>
              <w:ind w:firstLine="708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получает все материалы (презентации) лекторов, которые были использованы в выступлениях;</w:t>
            </w:r>
          </w:p>
          <w:p w:rsidR="000C6EA1" w:rsidRDefault="003C692A" w:rsidP="00074FF8">
            <w:pPr>
              <w:ind w:firstLine="708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получает именное удостоверение на бумажном носителе с подтверждением его участия в мероприятии. </w:t>
            </w:r>
          </w:p>
        </w:tc>
      </w:tr>
    </w:tbl>
    <w:p w:rsidR="000C6EA1" w:rsidRDefault="000C6EA1">
      <w:pPr>
        <w:ind w:firstLine="0"/>
      </w:pPr>
    </w:p>
    <w:sectPr w:rsidR="000C6EA1">
      <w:footerReference w:type="first" r:id="rId10"/>
      <w:pgSz w:w="11906" w:h="16838"/>
      <w:pgMar w:top="1134" w:right="939" w:bottom="1134" w:left="9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9A6" w:rsidRDefault="001819A6">
      <w:r>
        <w:separator/>
      </w:r>
    </w:p>
  </w:endnote>
  <w:endnote w:type="continuationSeparator" w:id="0">
    <w:p w:rsidR="001819A6" w:rsidRDefault="0018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Aria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EA1" w:rsidRDefault="003C692A">
    <w:pPr>
      <w:tabs>
        <w:tab w:val="center" w:pos="4677"/>
        <w:tab w:val="right" w:pos="9355"/>
      </w:tabs>
      <w:ind w:firstLine="567"/>
      <w:rPr>
        <w:rFonts w:eastAsia="Calibri"/>
      </w:rPr>
    </w:pPr>
    <w:r>
      <w:rPr>
        <w:rFonts w:eastAsia="Calibri"/>
      </w:rPr>
      <w:fldChar w:fldCharType="begin"/>
    </w:r>
    <w:r>
      <w:rPr>
        <w:rFonts w:eastAsia="Calibri"/>
      </w:rPr>
      <w:instrText>PAGE   \* MERGEFORMAT</w:instrText>
    </w:r>
    <w:r>
      <w:rPr>
        <w:rFonts w:eastAsia="Calibri"/>
      </w:rPr>
      <w:fldChar w:fldCharType="separate"/>
    </w:r>
    <w:r>
      <w:rPr>
        <w:rFonts w:eastAsia="Calibri"/>
      </w:rPr>
      <w:t>38</w:t>
    </w:r>
    <w:r>
      <w:rPr>
        <w:rFonts w:eastAsia="Calibri"/>
      </w:rPr>
      <w:fldChar w:fldCharType="end"/>
    </w:r>
  </w:p>
  <w:p w:rsidR="000C6EA1" w:rsidRDefault="000C6EA1">
    <w:pPr>
      <w:tabs>
        <w:tab w:val="center" w:pos="4677"/>
        <w:tab w:val="right" w:pos="9355"/>
      </w:tabs>
      <w:ind w:firstLine="567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9A6" w:rsidRDefault="001819A6">
      <w:r>
        <w:separator/>
      </w:r>
    </w:p>
  </w:footnote>
  <w:footnote w:type="continuationSeparator" w:id="0">
    <w:p w:rsidR="001819A6" w:rsidRDefault="00181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204E"/>
    <w:multiLevelType w:val="hybridMultilevel"/>
    <w:tmpl w:val="140A1256"/>
    <w:lvl w:ilvl="0" w:tplc="DAE2BA8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C5AC5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8641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230F2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5A21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3D013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6DEEC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07841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FC15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F0547D"/>
    <w:multiLevelType w:val="hybridMultilevel"/>
    <w:tmpl w:val="18FAACA4"/>
    <w:lvl w:ilvl="0" w:tplc="A6E64B5A">
      <w:start w:val="1"/>
      <w:numFmt w:val="decimal"/>
      <w:lvlText w:val="%1."/>
      <w:lvlJc w:val="left"/>
      <w:pPr>
        <w:ind w:left="720" w:hanging="360"/>
      </w:pPr>
    </w:lvl>
    <w:lvl w:ilvl="1" w:tplc="11323026">
      <w:start w:val="1"/>
      <w:numFmt w:val="lowerLetter"/>
      <w:lvlText w:val="%2."/>
      <w:lvlJc w:val="left"/>
      <w:pPr>
        <w:ind w:left="1440" w:hanging="360"/>
      </w:pPr>
    </w:lvl>
    <w:lvl w:ilvl="2" w:tplc="8CB2FC2E">
      <w:start w:val="1"/>
      <w:numFmt w:val="lowerRoman"/>
      <w:lvlText w:val="%3."/>
      <w:lvlJc w:val="right"/>
      <w:pPr>
        <w:ind w:left="2160" w:hanging="360"/>
      </w:pPr>
    </w:lvl>
    <w:lvl w:ilvl="3" w:tplc="F7D07BE6">
      <w:start w:val="1"/>
      <w:numFmt w:val="decimal"/>
      <w:lvlText w:val="%4."/>
      <w:lvlJc w:val="left"/>
      <w:pPr>
        <w:ind w:left="2880" w:hanging="360"/>
      </w:pPr>
    </w:lvl>
    <w:lvl w:ilvl="4" w:tplc="CDEEB43E">
      <w:start w:val="1"/>
      <w:numFmt w:val="lowerLetter"/>
      <w:lvlText w:val="%5."/>
      <w:lvlJc w:val="left"/>
      <w:pPr>
        <w:ind w:left="3600" w:hanging="360"/>
      </w:pPr>
    </w:lvl>
    <w:lvl w:ilvl="5" w:tplc="27205BD8">
      <w:start w:val="1"/>
      <w:numFmt w:val="lowerRoman"/>
      <w:lvlText w:val="%6."/>
      <w:lvlJc w:val="right"/>
      <w:pPr>
        <w:ind w:left="4320" w:hanging="360"/>
      </w:pPr>
    </w:lvl>
    <w:lvl w:ilvl="6" w:tplc="FA505662">
      <w:start w:val="1"/>
      <w:numFmt w:val="decimal"/>
      <w:lvlText w:val="%7."/>
      <w:lvlJc w:val="left"/>
      <w:pPr>
        <w:ind w:left="5040" w:hanging="360"/>
      </w:pPr>
    </w:lvl>
    <w:lvl w:ilvl="7" w:tplc="750000EC">
      <w:start w:val="1"/>
      <w:numFmt w:val="lowerLetter"/>
      <w:lvlText w:val="%8."/>
      <w:lvlJc w:val="left"/>
      <w:pPr>
        <w:ind w:left="5760" w:hanging="360"/>
      </w:pPr>
    </w:lvl>
    <w:lvl w:ilvl="8" w:tplc="CCFA3DBC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046F4C46"/>
    <w:multiLevelType w:val="hybridMultilevel"/>
    <w:tmpl w:val="CBD8B808"/>
    <w:lvl w:ilvl="0" w:tplc="C1E6187E">
      <w:start w:val="1"/>
      <w:numFmt w:val="decimal"/>
      <w:lvlText w:val="%1."/>
      <w:lvlJc w:val="left"/>
      <w:pPr>
        <w:ind w:left="720" w:hanging="360"/>
      </w:pPr>
    </w:lvl>
    <w:lvl w:ilvl="1" w:tplc="EDE0515E">
      <w:start w:val="1"/>
      <w:numFmt w:val="lowerLetter"/>
      <w:lvlText w:val="%2."/>
      <w:lvlJc w:val="left"/>
      <w:pPr>
        <w:ind w:left="1440" w:hanging="360"/>
      </w:pPr>
    </w:lvl>
    <w:lvl w:ilvl="2" w:tplc="0610FA0E">
      <w:start w:val="1"/>
      <w:numFmt w:val="lowerRoman"/>
      <w:lvlText w:val="%3."/>
      <w:lvlJc w:val="right"/>
      <w:pPr>
        <w:ind w:left="2160" w:hanging="360"/>
      </w:pPr>
    </w:lvl>
    <w:lvl w:ilvl="3" w:tplc="7144DB9E">
      <w:start w:val="1"/>
      <w:numFmt w:val="decimal"/>
      <w:lvlText w:val="%4."/>
      <w:lvlJc w:val="left"/>
      <w:pPr>
        <w:ind w:left="2880" w:hanging="360"/>
      </w:pPr>
    </w:lvl>
    <w:lvl w:ilvl="4" w:tplc="CBE6BF32">
      <w:start w:val="1"/>
      <w:numFmt w:val="lowerLetter"/>
      <w:lvlText w:val="%5."/>
      <w:lvlJc w:val="left"/>
      <w:pPr>
        <w:ind w:left="3600" w:hanging="360"/>
      </w:pPr>
    </w:lvl>
    <w:lvl w:ilvl="5" w:tplc="7C509B28">
      <w:start w:val="1"/>
      <w:numFmt w:val="lowerRoman"/>
      <w:lvlText w:val="%6."/>
      <w:lvlJc w:val="right"/>
      <w:pPr>
        <w:ind w:left="4320" w:hanging="360"/>
      </w:pPr>
    </w:lvl>
    <w:lvl w:ilvl="6" w:tplc="DB76FD74">
      <w:start w:val="1"/>
      <w:numFmt w:val="decimal"/>
      <w:lvlText w:val="%7."/>
      <w:lvlJc w:val="left"/>
      <w:pPr>
        <w:ind w:left="5040" w:hanging="360"/>
      </w:pPr>
    </w:lvl>
    <w:lvl w:ilvl="7" w:tplc="E19017B2">
      <w:start w:val="1"/>
      <w:numFmt w:val="lowerLetter"/>
      <w:lvlText w:val="%8."/>
      <w:lvlJc w:val="left"/>
      <w:pPr>
        <w:ind w:left="5760" w:hanging="360"/>
      </w:pPr>
    </w:lvl>
    <w:lvl w:ilvl="8" w:tplc="6996F7CA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054263AC"/>
    <w:multiLevelType w:val="hybridMultilevel"/>
    <w:tmpl w:val="1856EED4"/>
    <w:lvl w:ilvl="0" w:tplc="BD54B82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5A840B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7D20DC2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ECAC1C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F384D6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BF4EA5C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17AC62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0384FE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B58EA79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" w15:restartNumberingAfterBreak="0">
    <w:nsid w:val="06F81A12"/>
    <w:multiLevelType w:val="hybridMultilevel"/>
    <w:tmpl w:val="8FD6A9AE"/>
    <w:lvl w:ilvl="0" w:tplc="E1E6CB12">
      <w:start w:val="1"/>
      <w:numFmt w:val="decimal"/>
      <w:lvlText w:val="%1."/>
      <w:lvlJc w:val="right"/>
      <w:pPr>
        <w:ind w:left="709" w:hanging="360"/>
      </w:pPr>
      <w:rPr>
        <w:rFonts w:ascii="PT Sans" w:eastAsia="PT Sans" w:hAnsi="PT Sans" w:cs="PT Sans"/>
        <w:color w:val="333333"/>
        <w:sz w:val="24"/>
      </w:rPr>
    </w:lvl>
    <w:lvl w:ilvl="1" w:tplc="E6B06BE4">
      <w:start w:val="1"/>
      <w:numFmt w:val="decimal"/>
      <w:lvlText w:val="%2."/>
      <w:lvlJc w:val="right"/>
      <w:pPr>
        <w:ind w:left="1429" w:hanging="360"/>
      </w:pPr>
    </w:lvl>
    <w:lvl w:ilvl="2" w:tplc="89E6D9D4">
      <w:start w:val="1"/>
      <w:numFmt w:val="decimal"/>
      <w:lvlText w:val="%3."/>
      <w:lvlJc w:val="right"/>
      <w:pPr>
        <w:ind w:left="2149" w:hanging="180"/>
      </w:pPr>
    </w:lvl>
    <w:lvl w:ilvl="3" w:tplc="22126156">
      <w:start w:val="1"/>
      <w:numFmt w:val="decimal"/>
      <w:lvlText w:val="%4."/>
      <w:lvlJc w:val="right"/>
      <w:pPr>
        <w:ind w:left="2869" w:hanging="360"/>
      </w:pPr>
    </w:lvl>
    <w:lvl w:ilvl="4" w:tplc="7B4C9CC8">
      <w:start w:val="1"/>
      <w:numFmt w:val="decimal"/>
      <w:lvlText w:val="%5."/>
      <w:lvlJc w:val="right"/>
      <w:pPr>
        <w:ind w:left="3589" w:hanging="360"/>
      </w:pPr>
    </w:lvl>
    <w:lvl w:ilvl="5" w:tplc="321E15A0">
      <w:start w:val="1"/>
      <w:numFmt w:val="decimal"/>
      <w:lvlText w:val="%6."/>
      <w:lvlJc w:val="right"/>
      <w:pPr>
        <w:ind w:left="4309" w:hanging="180"/>
      </w:pPr>
    </w:lvl>
    <w:lvl w:ilvl="6" w:tplc="F22AB534">
      <w:start w:val="1"/>
      <w:numFmt w:val="decimal"/>
      <w:lvlText w:val="%7."/>
      <w:lvlJc w:val="right"/>
      <w:pPr>
        <w:ind w:left="5029" w:hanging="360"/>
      </w:pPr>
    </w:lvl>
    <w:lvl w:ilvl="7" w:tplc="110A1A86">
      <w:start w:val="1"/>
      <w:numFmt w:val="decimal"/>
      <w:lvlText w:val="%8."/>
      <w:lvlJc w:val="right"/>
      <w:pPr>
        <w:ind w:left="5749" w:hanging="360"/>
      </w:pPr>
    </w:lvl>
    <w:lvl w:ilvl="8" w:tplc="CEFACF52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0B5A32E9"/>
    <w:multiLevelType w:val="hybridMultilevel"/>
    <w:tmpl w:val="AE5ED1A4"/>
    <w:lvl w:ilvl="0" w:tplc="29005C70">
      <w:start w:val="1"/>
      <w:numFmt w:val="bullet"/>
      <w:lvlText w:val="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C3483706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32DED40E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A4700682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FEA6E99A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5C161184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6C3CA830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CEDC844E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4C38801A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0BE91F88"/>
    <w:multiLevelType w:val="hybridMultilevel"/>
    <w:tmpl w:val="B5AE8A44"/>
    <w:lvl w:ilvl="0" w:tplc="FC6EA0A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890C16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567B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F94A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C56B5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8D2A9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E2E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B9EA8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E855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F7B17B1"/>
    <w:multiLevelType w:val="hybridMultilevel"/>
    <w:tmpl w:val="347E392E"/>
    <w:lvl w:ilvl="0" w:tplc="180CD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700FB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FB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C6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A6DA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3436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ED3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B4F5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122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8"/>
    <w:multiLevelType w:val="hybridMultilevel"/>
    <w:tmpl w:val="27D44FBA"/>
    <w:lvl w:ilvl="0" w:tplc="EAB6E38E">
      <w:start w:val="1"/>
      <w:numFmt w:val="decimal"/>
      <w:lvlText w:val="%1."/>
      <w:lvlJc w:val="left"/>
      <w:pPr>
        <w:ind w:left="720" w:hanging="360"/>
      </w:pPr>
    </w:lvl>
    <w:lvl w:ilvl="1" w:tplc="61BE444C">
      <w:start w:val="1"/>
      <w:numFmt w:val="lowerLetter"/>
      <w:lvlText w:val="%2."/>
      <w:lvlJc w:val="left"/>
      <w:pPr>
        <w:ind w:left="1440" w:hanging="360"/>
      </w:pPr>
    </w:lvl>
    <w:lvl w:ilvl="2" w:tplc="71147AAE">
      <w:start w:val="1"/>
      <w:numFmt w:val="lowerRoman"/>
      <w:lvlText w:val="%3."/>
      <w:lvlJc w:val="right"/>
      <w:pPr>
        <w:ind w:left="2160" w:hanging="360"/>
      </w:pPr>
    </w:lvl>
    <w:lvl w:ilvl="3" w:tplc="DF9AB4CA">
      <w:start w:val="1"/>
      <w:numFmt w:val="decimal"/>
      <w:lvlText w:val="%4."/>
      <w:lvlJc w:val="left"/>
      <w:pPr>
        <w:ind w:left="2880" w:hanging="360"/>
      </w:pPr>
    </w:lvl>
    <w:lvl w:ilvl="4" w:tplc="3DC40B0E">
      <w:start w:val="1"/>
      <w:numFmt w:val="lowerLetter"/>
      <w:lvlText w:val="%5."/>
      <w:lvlJc w:val="left"/>
      <w:pPr>
        <w:ind w:left="3600" w:hanging="360"/>
      </w:pPr>
    </w:lvl>
    <w:lvl w:ilvl="5" w:tplc="53EE289A">
      <w:start w:val="1"/>
      <w:numFmt w:val="lowerRoman"/>
      <w:lvlText w:val="%6."/>
      <w:lvlJc w:val="right"/>
      <w:pPr>
        <w:ind w:left="4320" w:hanging="360"/>
      </w:pPr>
    </w:lvl>
    <w:lvl w:ilvl="6" w:tplc="F9665D22">
      <w:start w:val="1"/>
      <w:numFmt w:val="decimal"/>
      <w:lvlText w:val="%7."/>
      <w:lvlJc w:val="left"/>
      <w:pPr>
        <w:ind w:left="5040" w:hanging="360"/>
      </w:pPr>
    </w:lvl>
    <w:lvl w:ilvl="7" w:tplc="37226284">
      <w:start w:val="1"/>
      <w:numFmt w:val="lowerLetter"/>
      <w:lvlText w:val="%8."/>
      <w:lvlJc w:val="left"/>
      <w:pPr>
        <w:ind w:left="5760" w:hanging="360"/>
      </w:pPr>
    </w:lvl>
    <w:lvl w:ilvl="8" w:tplc="C8FE6C7C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17EA14C6"/>
    <w:multiLevelType w:val="hybridMultilevel"/>
    <w:tmpl w:val="357C23DE"/>
    <w:lvl w:ilvl="0" w:tplc="4030B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E4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CE1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40F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8F0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4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83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CCD6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7AE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C1329"/>
    <w:multiLevelType w:val="hybridMultilevel"/>
    <w:tmpl w:val="6B809BA8"/>
    <w:lvl w:ilvl="0" w:tplc="F414644E">
      <w:start w:val="1"/>
      <w:numFmt w:val="bullet"/>
      <w:lvlText w:val="–"/>
      <w:lvlJc w:val="left"/>
      <w:pPr>
        <w:ind w:left="1134" w:hanging="360"/>
      </w:pPr>
      <w:rPr>
        <w:rFonts w:ascii="Arial" w:eastAsia="Arial" w:hAnsi="Arial" w:cs="Arial" w:hint="default"/>
      </w:rPr>
    </w:lvl>
    <w:lvl w:ilvl="1" w:tplc="7C7AE2CC">
      <w:start w:val="1"/>
      <w:numFmt w:val="bullet"/>
      <w:lvlText w:val="o"/>
      <w:lvlJc w:val="left"/>
      <w:pPr>
        <w:ind w:left="1854" w:hanging="360"/>
      </w:pPr>
      <w:rPr>
        <w:rFonts w:ascii="Courier New" w:eastAsia="Courier New" w:hAnsi="Courier New" w:cs="Courier New" w:hint="default"/>
      </w:rPr>
    </w:lvl>
    <w:lvl w:ilvl="2" w:tplc="6B40E1BE">
      <w:start w:val="1"/>
      <w:numFmt w:val="bullet"/>
      <w:lvlText w:val="§"/>
      <w:lvlJc w:val="left"/>
      <w:pPr>
        <w:ind w:left="2574" w:hanging="360"/>
      </w:pPr>
      <w:rPr>
        <w:rFonts w:ascii="Wingdings" w:eastAsia="Wingdings" w:hAnsi="Wingdings" w:cs="Wingdings" w:hint="default"/>
      </w:rPr>
    </w:lvl>
    <w:lvl w:ilvl="3" w:tplc="DD84D5B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 w:hint="default"/>
      </w:rPr>
    </w:lvl>
    <w:lvl w:ilvl="4" w:tplc="6ACC9688">
      <w:start w:val="1"/>
      <w:numFmt w:val="bullet"/>
      <w:lvlText w:val="o"/>
      <w:lvlJc w:val="left"/>
      <w:pPr>
        <w:ind w:left="4014" w:hanging="360"/>
      </w:pPr>
      <w:rPr>
        <w:rFonts w:ascii="Courier New" w:eastAsia="Courier New" w:hAnsi="Courier New" w:cs="Courier New" w:hint="default"/>
      </w:rPr>
    </w:lvl>
    <w:lvl w:ilvl="5" w:tplc="882A259C">
      <w:start w:val="1"/>
      <w:numFmt w:val="bullet"/>
      <w:lvlText w:val="§"/>
      <w:lvlJc w:val="left"/>
      <w:pPr>
        <w:ind w:left="4734" w:hanging="360"/>
      </w:pPr>
      <w:rPr>
        <w:rFonts w:ascii="Wingdings" w:eastAsia="Wingdings" w:hAnsi="Wingdings" w:cs="Wingdings" w:hint="default"/>
      </w:rPr>
    </w:lvl>
    <w:lvl w:ilvl="6" w:tplc="15384998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 w:hint="default"/>
      </w:rPr>
    </w:lvl>
    <w:lvl w:ilvl="7" w:tplc="E0CC8508">
      <w:start w:val="1"/>
      <w:numFmt w:val="bullet"/>
      <w:lvlText w:val="o"/>
      <w:lvlJc w:val="left"/>
      <w:pPr>
        <w:ind w:left="6174" w:hanging="360"/>
      </w:pPr>
      <w:rPr>
        <w:rFonts w:ascii="Courier New" w:eastAsia="Courier New" w:hAnsi="Courier New" w:cs="Courier New" w:hint="default"/>
      </w:rPr>
    </w:lvl>
    <w:lvl w:ilvl="8" w:tplc="152ECFE4">
      <w:start w:val="1"/>
      <w:numFmt w:val="bullet"/>
      <w:lvlText w:val="§"/>
      <w:lvlJc w:val="left"/>
      <w:pPr>
        <w:ind w:left="6894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19092EC0"/>
    <w:multiLevelType w:val="hybridMultilevel"/>
    <w:tmpl w:val="94505C0E"/>
    <w:lvl w:ilvl="0" w:tplc="F926F3AE">
      <w:start w:val="3"/>
      <w:numFmt w:val="decimal"/>
      <w:lvlText w:val="%1."/>
      <w:lvlJc w:val="left"/>
      <w:pPr>
        <w:ind w:left="1080" w:hanging="360"/>
      </w:pPr>
    </w:lvl>
    <w:lvl w:ilvl="1" w:tplc="EE748236">
      <w:start w:val="1"/>
      <w:numFmt w:val="lowerLetter"/>
      <w:lvlText w:val="%2."/>
      <w:lvlJc w:val="left"/>
      <w:pPr>
        <w:ind w:left="1800" w:hanging="360"/>
      </w:pPr>
    </w:lvl>
    <w:lvl w:ilvl="2" w:tplc="E86E8150">
      <w:start w:val="1"/>
      <w:numFmt w:val="lowerRoman"/>
      <w:lvlText w:val="%3."/>
      <w:lvlJc w:val="right"/>
      <w:pPr>
        <w:ind w:left="2520" w:hanging="180"/>
      </w:pPr>
    </w:lvl>
    <w:lvl w:ilvl="3" w:tplc="5AE8DC6A">
      <w:start w:val="1"/>
      <w:numFmt w:val="decimal"/>
      <w:lvlText w:val="%4."/>
      <w:lvlJc w:val="left"/>
      <w:pPr>
        <w:ind w:left="3240" w:hanging="360"/>
      </w:pPr>
    </w:lvl>
    <w:lvl w:ilvl="4" w:tplc="4C585E80">
      <w:start w:val="1"/>
      <w:numFmt w:val="lowerLetter"/>
      <w:lvlText w:val="%5."/>
      <w:lvlJc w:val="left"/>
      <w:pPr>
        <w:ind w:left="3960" w:hanging="360"/>
      </w:pPr>
    </w:lvl>
    <w:lvl w:ilvl="5" w:tplc="E6421F04">
      <w:start w:val="1"/>
      <w:numFmt w:val="lowerRoman"/>
      <w:lvlText w:val="%6."/>
      <w:lvlJc w:val="right"/>
      <w:pPr>
        <w:ind w:left="4680" w:hanging="180"/>
      </w:pPr>
    </w:lvl>
    <w:lvl w:ilvl="6" w:tplc="33F218BE">
      <w:start w:val="1"/>
      <w:numFmt w:val="decimal"/>
      <w:lvlText w:val="%7."/>
      <w:lvlJc w:val="left"/>
      <w:pPr>
        <w:ind w:left="5400" w:hanging="360"/>
      </w:pPr>
    </w:lvl>
    <w:lvl w:ilvl="7" w:tplc="9AEA70BA">
      <w:start w:val="1"/>
      <w:numFmt w:val="lowerLetter"/>
      <w:lvlText w:val="%8."/>
      <w:lvlJc w:val="left"/>
      <w:pPr>
        <w:ind w:left="6120" w:hanging="360"/>
      </w:pPr>
    </w:lvl>
    <w:lvl w:ilvl="8" w:tplc="11869810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C65330"/>
    <w:multiLevelType w:val="hybridMultilevel"/>
    <w:tmpl w:val="39BE8404"/>
    <w:lvl w:ilvl="0" w:tplc="32DEEF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29E2111A">
      <w:start w:val="1"/>
      <w:numFmt w:val="lowerLetter"/>
      <w:lvlText w:val="%2."/>
      <w:lvlJc w:val="left"/>
      <w:pPr>
        <w:ind w:left="1080" w:hanging="360"/>
      </w:pPr>
    </w:lvl>
    <w:lvl w:ilvl="2" w:tplc="60FAD924">
      <w:start w:val="1"/>
      <w:numFmt w:val="lowerRoman"/>
      <w:lvlText w:val="%3."/>
      <w:lvlJc w:val="right"/>
      <w:pPr>
        <w:ind w:left="1800" w:hanging="180"/>
      </w:pPr>
    </w:lvl>
    <w:lvl w:ilvl="3" w:tplc="C37AC304">
      <w:start w:val="1"/>
      <w:numFmt w:val="decimal"/>
      <w:lvlText w:val="%4."/>
      <w:lvlJc w:val="left"/>
      <w:pPr>
        <w:ind w:left="2520" w:hanging="360"/>
      </w:pPr>
    </w:lvl>
    <w:lvl w:ilvl="4" w:tplc="29D0652E">
      <w:start w:val="1"/>
      <w:numFmt w:val="lowerLetter"/>
      <w:lvlText w:val="%5."/>
      <w:lvlJc w:val="left"/>
      <w:pPr>
        <w:ind w:left="3240" w:hanging="360"/>
      </w:pPr>
    </w:lvl>
    <w:lvl w:ilvl="5" w:tplc="2082888C">
      <w:start w:val="1"/>
      <w:numFmt w:val="lowerRoman"/>
      <w:lvlText w:val="%6."/>
      <w:lvlJc w:val="right"/>
      <w:pPr>
        <w:ind w:left="3960" w:hanging="180"/>
      </w:pPr>
    </w:lvl>
    <w:lvl w:ilvl="6" w:tplc="F758A002">
      <w:start w:val="1"/>
      <w:numFmt w:val="decimal"/>
      <w:lvlText w:val="%7."/>
      <w:lvlJc w:val="left"/>
      <w:pPr>
        <w:ind w:left="4680" w:hanging="360"/>
      </w:pPr>
    </w:lvl>
    <w:lvl w:ilvl="7" w:tplc="F9BA1F38">
      <w:start w:val="1"/>
      <w:numFmt w:val="lowerLetter"/>
      <w:lvlText w:val="%8."/>
      <w:lvlJc w:val="left"/>
      <w:pPr>
        <w:ind w:left="5400" w:hanging="360"/>
      </w:pPr>
    </w:lvl>
    <w:lvl w:ilvl="8" w:tplc="18EC77F0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CE0D43"/>
    <w:multiLevelType w:val="hybridMultilevel"/>
    <w:tmpl w:val="0CF8E576"/>
    <w:lvl w:ilvl="0" w:tplc="A6464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0C0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9480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F8B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63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3CD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CCF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3ADE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3C3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838B9"/>
    <w:multiLevelType w:val="hybridMultilevel"/>
    <w:tmpl w:val="A10E3778"/>
    <w:lvl w:ilvl="0" w:tplc="6302A1FA">
      <w:start w:val="1"/>
      <w:numFmt w:val="decimal"/>
      <w:lvlText w:val="%1."/>
      <w:lvlJc w:val="left"/>
      <w:pPr>
        <w:ind w:left="720" w:hanging="360"/>
      </w:pPr>
    </w:lvl>
    <w:lvl w:ilvl="1" w:tplc="60CA9424">
      <w:start w:val="1"/>
      <w:numFmt w:val="lowerLetter"/>
      <w:lvlText w:val="%2."/>
      <w:lvlJc w:val="left"/>
      <w:pPr>
        <w:ind w:left="1440" w:hanging="360"/>
      </w:pPr>
    </w:lvl>
    <w:lvl w:ilvl="2" w:tplc="D5F22980">
      <w:start w:val="1"/>
      <w:numFmt w:val="lowerRoman"/>
      <w:lvlText w:val="%3."/>
      <w:lvlJc w:val="right"/>
      <w:pPr>
        <w:ind w:left="2160" w:hanging="180"/>
      </w:pPr>
    </w:lvl>
    <w:lvl w:ilvl="3" w:tplc="8DFCA3DE">
      <w:start w:val="1"/>
      <w:numFmt w:val="decimal"/>
      <w:lvlText w:val="%4."/>
      <w:lvlJc w:val="left"/>
      <w:pPr>
        <w:ind w:left="2880" w:hanging="360"/>
      </w:pPr>
    </w:lvl>
    <w:lvl w:ilvl="4" w:tplc="E5D48792">
      <w:start w:val="1"/>
      <w:numFmt w:val="lowerLetter"/>
      <w:lvlText w:val="%5."/>
      <w:lvlJc w:val="left"/>
      <w:pPr>
        <w:ind w:left="3600" w:hanging="360"/>
      </w:pPr>
    </w:lvl>
    <w:lvl w:ilvl="5" w:tplc="7448687E">
      <w:start w:val="1"/>
      <w:numFmt w:val="lowerRoman"/>
      <w:lvlText w:val="%6."/>
      <w:lvlJc w:val="right"/>
      <w:pPr>
        <w:ind w:left="4320" w:hanging="180"/>
      </w:pPr>
    </w:lvl>
    <w:lvl w:ilvl="6" w:tplc="0368EA32">
      <w:start w:val="1"/>
      <w:numFmt w:val="decimal"/>
      <w:lvlText w:val="%7."/>
      <w:lvlJc w:val="left"/>
      <w:pPr>
        <w:ind w:left="5040" w:hanging="360"/>
      </w:pPr>
    </w:lvl>
    <w:lvl w:ilvl="7" w:tplc="45D8DD4A">
      <w:start w:val="1"/>
      <w:numFmt w:val="lowerLetter"/>
      <w:lvlText w:val="%8."/>
      <w:lvlJc w:val="left"/>
      <w:pPr>
        <w:ind w:left="5760" w:hanging="360"/>
      </w:pPr>
    </w:lvl>
    <w:lvl w:ilvl="8" w:tplc="EAEE3B0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7285C"/>
    <w:multiLevelType w:val="hybridMultilevel"/>
    <w:tmpl w:val="17E070DE"/>
    <w:lvl w:ilvl="0" w:tplc="4DD2BF5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C52675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F2E2492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9F40D4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FA57F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7C40117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55E81E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AC8F2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85A80B2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6" w15:restartNumberingAfterBreak="0">
    <w:nsid w:val="28E9342D"/>
    <w:multiLevelType w:val="hybridMultilevel"/>
    <w:tmpl w:val="9CA01B48"/>
    <w:lvl w:ilvl="0" w:tplc="1CB6EA5C">
      <w:start w:val="1"/>
      <w:numFmt w:val="decimal"/>
      <w:lvlText w:val="%1."/>
      <w:lvlJc w:val="left"/>
      <w:pPr>
        <w:ind w:left="720" w:hanging="360"/>
      </w:pPr>
    </w:lvl>
    <w:lvl w:ilvl="1" w:tplc="866C4120">
      <w:start w:val="1"/>
      <w:numFmt w:val="lowerLetter"/>
      <w:lvlText w:val="%2."/>
      <w:lvlJc w:val="left"/>
      <w:pPr>
        <w:ind w:left="1440" w:hanging="360"/>
      </w:pPr>
    </w:lvl>
    <w:lvl w:ilvl="2" w:tplc="C9069C3C">
      <w:start w:val="1"/>
      <w:numFmt w:val="lowerRoman"/>
      <w:lvlText w:val="%3."/>
      <w:lvlJc w:val="right"/>
      <w:pPr>
        <w:ind w:left="2160" w:hanging="180"/>
      </w:pPr>
    </w:lvl>
    <w:lvl w:ilvl="3" w:tplc="277E9280">
      <w:start w:val="1"/>
      <w:numFmt w:val="decimal"/>
      <w:lvlText w:val="%4."/>
      <w:lvlJc w:val="left"/>
      <w:pPr>
        <w:ind w:left="2880" w:hanging="360"/>
      </w:pPr>
    </w:lvl>
    <w:lvl w:ilvl="4" w:tplc="C8C60F86">
      <w:start w:val="1"/>
      <w:numFmt w:val="lowerLetter"/>
      <w:lvlText w:val="%5."/>
      <w:lvlJc w:val="left"/>
      <w:pPr>
        <w:ind w:left="3600" w:hanging="360"/>
      </w:pPr>
    </w:lvl>
    <w:lvl w:ilvl="5" w:tplc="D48EE300">
      <w:start w:val="1"/>
      <w:numFmt w:val="lowerRoman"/>
      <w:lvlText w:val="%6."/>
      <w:lvlJc w:val="right"/>
      <w:pPr>
        <w:ind w:left="4320" w:hanging="180"/>
      </w:pPr>
    </w:lvl>
    <w:lvl w:ilvl="6" w:tplc="FB8607C8">
      <w:start w:val="1"/>
      <w:numFmt w:val="decimal"/>
      <w:lvlText w:val="%7."/>
      <w:lvlJc w:val="left"/>
      <w:pPr>
        <w:ind w:left="5040" w:hanging="360"/>
      </w:pPr>
    </w:lvl>
    <w:lvl w:ilvl="7" w:tplc="E0583D4E">
      <w:start w:val="1"/>
      <w:numFmt w:val="lowerLetter"/>
      <w:lvlText w:val="%8."/>
      <w:lvlJc w:val="left"/>
      <w:pPr>
        <w:ind w:left="5760" w:hanging="360"/>
      </w:pPr>
    </w:lvl>
    <w:lvl w:ilvl="8" w:tplc="21D42C9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7165F"/>
    <w:multiLevelType w:val="hybridMultilevel"/>
    <w:tmpl w:val="D386321A"/>
    <w:lvl w:ilvl="0" w:tplc="5C1C16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3E604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9CD9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41F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209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38A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2A05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50A1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24A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04326"/>
    <w:multiLevelType w:val="hybridMultilevel"/>
    <w:tmpl w:val="73502EC8"/>
    <w:lvl w:ilvl="0" w:tplc="F9CCA1C8">
      <w:start w:val="1"/>
      <w:numFmt w:val="decimal"/>
      <w:lvlText w:val="%1."/>
      <w:lvlJc w:val="left"/>
      <w:pPr>
        <w:ind w:left="720" w:hanging="360"/>
      </w:pPr>
    </w:lvl>
    <w:lvl w:ilvl="1" w:tplc="280A6A34">
      <w:start w:val="1"/>
      <w:numFmt w:val="lowerLetter"/>
      <w:lvlText w:val="%2."/>
      <w:lvlJc w:val="left"/>
      <w:pPr>
        <w:ind w:left="1440" w:hanging="360"/>
      </w:pPr>
    </w:lvl>
    <w:lvl w:ilvl="2" w:tplc="A7BC5DA2">
      <w:start w:val="1"/>
      <w:numFmt w:val="lowerRoman"/>
      <w:lvlText w:val="%3."/>
      <w:lvlJc w:val="right"/>
      <w:pPr>
        <w:ind w:left="2160" w:hanging="360"/>
      </w:pPr>
    </w:lvl>
    <w:lvl w:ilvl="3" w:tplc="A22856E0">
      <w:start w:val="1"/>
      <w:numFmt w:val="decimal"/>
      <w:lvlText w:val="%4."/>
      <w:lvlJc w:val="left"/>
      <w:pPr>
        <w:ind w:left="2880" w:hanging="360"/>
      </w:pPr>
    </w:lvl>
    <w:lvl w:ilvl="4" w:tplc="6882D7CA">
      <w:start w:val="1"/>
      <w:numFmt w:val="lowerLetter"/>
      <w:lvlText w:val="%5."/>
      <w:lvlJc w:val="left"/>
      <w:pPr>
        <w:ind w:left="3600" w:hanging="360"/>
      </w:pPr>
    </w:lvl>
    <w:lvl w:ilvl="5" w:tplc="E4D2060E">
      <w:start w:val="1"/>
      <w:numFmt w:val="lowerRoman"/>
      <w:lvlText w:val="%6."/>
      <w:lvlJc w:val="right"/>
      <w:pPr>
        <w:ind w:left="4320" w:hanging="360"/>
      </w:pPr>
    </w:lvl>
    <w:lvl w:ilvl="6" w:tplc="84924484">
      <w:start w:val="1"/>
      <w:numFmt w:val="decimal"/>
      <w:lvlText w:val="%7."/>
      <w:lvlJc w:val="left"/>
      <w:pPr>
        <w:ind w:left="5040" w:hanging="360"/>
      </w:pPr>
    </w:lvl>
    <w:lvl w:ilvl="7" w:tplc="127444BA">
      <w:start w:val="1"/>
      <w:numFmt w:val="lowerLetter"/>
      <w:lvlText w:val="%8."/>
      <w:lvlJc w:val="left"/>
      <w:pPr>
        <w:ind w:left="5760" w:hanging="360"/>
      </w:pPr>
    </w:lvl>
    <w:lvl w:ilvl="8" w:tplc="2258EC28">
      <w:start w:val="1"/>
      <w:numFmt w:val="lowerRoman"/>
      <w:lvlText w:val="%9."/>
      <w:lvlJc w:val="right"/>
      <w:pPr>
        <w:ind w:left="6480" w:hanging="360"/>
      </w:pPr>
    </w:lvl>
  </w:abstractNum>
  <w:abstractNum w:abstractNumId="19" w15:restartNumberingAfterBreak="0">
    <w:nsid w:val="30032E2E"/>
    <w:multiLevelType w:val="hybridMultilevel"/>
    <w:tmpl w:val="8DF4634E"/>
    <w:lvl w:ilvl="0" w:tplc="40266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CC9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262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CE1D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12E2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4CEF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AFD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F0C9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30B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9375A"/>
    <w:multiLevelType w:val="hybridMultilevel"/>
    <w:tmpl w:val="4E0ED494"/>
    <w:lvl w:ilvl="0" w:tplc="B8BA3332">
      <w:start w:val="3"/>
      <w:numFmt w:val="decimal"/>
      <w:suff w:val="space"/>
      <w:lvlText w:val="%1."/>
      <w:lvlJc w:val="left"/>
    </w:lvl>
    <w:lvl w:ilvl="1" w:tplc="6B0294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147D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5A91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B632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A9668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E2B8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208BE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4FEBA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38F0134D"/>
    <w:multiLevelType w:val="hybridMultilevel"/>
    <w:tmpl w:val="606A4144"/>
    <w:lvl w:ilvl="0" w:tplc="43C4291A">
      <w:start w:val="1"/>
      <w:numFmt w:val="bullet"/>
      <w:lvlText w:val="–"/>
      <w:lvlJc w:val="left"/>
      <w:pPr>
        <w:ind w:left="1077" w:hanging="360"/>
      </w:pPr>
      <w:rPr>
        <w:rFonts w:ascii="Symbol" w:eastAsia="Symbol" w:hAnsi="Symbol" w:cs="Symbol" w:hint="default"/>
      </w:rPr>
    </w:lvl>
    <w:lvl w:ilvl="1" w:tplc="4EE8B28A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 w:hint="default"/>
      </w:rPr>
    </w:lvl>
    <w:lvl w:ilvl="2" w:tplc="D4F0A3C2">
      <w:start w:val="1"/>
      <w:numFmt w:val="bullet"/>
      <w:lvlText w:val=""/>
      <w:lvlJc w:val="left"/>
      <w:pPr>
        <w:ind w:left="2517" w:hanging="360"/>
      </w:pPr>
      <w:rPr>
        <w:rFonts w:ascii="Wingdings" w:eastAsia="Wingdings" w:hAnsi="Wingdings" w:cs="Wingdings" w:hint="default"/>
      </w:rPr>
    </w:lvl>
    <w:lvl w:ilvl="3" w:tplc="BB6CCFB4">
      <w:start w:val="1"/>
      <w:numFmt w:val="bullet"/>
      <w:lvlText w:val=""/>
      <w:lvlJc w:val="left"/>
      <w:pPr>
        <w:ind w:left="3237" w:hanging="360"/>
      </w:pPr>
      <w:rPr>
        <w:rFonts w:ascii="Symbol" w:eastAsia="Symbol" w:hAnsi="Symbol" w:cs="Symbol" w:hint="default"/>
      </w:rPr>
    </w:lvl>
    <w:lvl w:ilvl="4" w:tplc="D2C2F406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 w:hint="default"/>
      </w:rPr>
    </w:lvl>
    <w:lvl w:ilvl="5" w:tplc="293A1BC2">
      <w:start w:val="1"/>
      <w:numFmt w:val="bullet"/>
      <w:lvlText w:val=""/>
      <w:lvlJc w:val="left"/>
      <w:pPr>
        <w:ind w:left="4677" w:hanging="360"/>
      </w:pPr>
      <w:rPr>
        <w:rFonts w:ascii="Wingdings" w:eastAsia="Wingdings" w:hAnsi="Wingdings" w:cs="Wingdings" w:hint="default"/>
      </w:rPr>
    </w:lvl>
    <w:lvl w:ilvl="6" w:tplc="533CBF20">
      <w:start w:val="1"/>
      <w:numFmt w:val="bullet"/>
      <w:lvlText w:val=""/>
      <w:lvlJc w:val="left"/>
      <w:pPr>
        <w:ind w:left="5397" w:hanging="360"/>
      </w:pPr>
      <w:rPr>
        <w:rFonts w:ascii="Symbol" w:eastAsia="Symbol" w:hAnsi="Symbol" w:cs="Symbol" w:hint="default"/>
      </w:rPr>
    </w:lvl>
    <w:lvl w:ilvl="7" w:tplc="B3F69056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 w:hint="default"/>
      </w:rPr>
    </w:lvl>
    <w:lvl w:ilvl="8" w:tplc="B944E67C">
      <w:start w:val="1"/>
      <w:numFmt w:val="bullet"/>
      <w:lvlText w:val=""/>
      <w:lvlJc w:val="left"/>
      <w:pPr>
        <w:ind w:left="6837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394379F2"/>
    <w:multiLevelType w:val="hybridMultilevel"/>
    <w:tmpl w:val="0B3662E8"/>
    <w:lvl w:ilvl="0" w:tplc="F766B1BA">
      <w:start w:val="1"/>
      <w:numFmt w:val="decimal"/>
      <w:lvlText w:val="%1."/>
      <w:lvlJc w:val="left"/>
      <w:pPr>
        <w:ind w:left="720" w:hanging="360"/>
      </w:pPr>
    </w:lvl>
    <w:lvl w:ilvl="1" w:tplc="C520CF54">
      <w:start w:val="1"/>
      <w:numFmt w:val="lowerLetter"/>
      <w:lvlText w:val="%2."/>
      <w:lvlJc w:val="left"/>
      <w:pPr>
        <w:ind w:left="1440" w:hanging="360"/>
      </w:pPr>
    </w:lvl>
    <w:lvl w:ilvl="2" w:tplc="73309584">
      <w:start w:val="1"/>
      <w:numFmt w:val="lowerRoman"/>
      <w:lvlText w:val="%3."/>
      <w:lvlJc w:val="right"/>
      <w:pPr>
        <w:ind w:left="2160" w:hanging="180"/>
      </w:pPr>
    </w:lvl>
    <w:lvl w:ilvl="3" w:tplc="50BCADEC">
      <w:start w:val="1"/>
      <w:numFmt w:val="decimal"/>
      <w:lvlText w:val="%4."/>
      <w:lvlJc w:val="left"/>
      <w:pPr>
        <w:ind w:left="2880" w:hanging="360"/>
      </w:pPr>
    </w:lvl>
    <w:lvl w:ilvl="4" w:tplc="D9BC91E6">
      <w:start w:val="1"/>
      <w:numFmt w:val="lowerLetter"/>
      <w:lvlText w:val="%5."/>
      <w:lvlJc w:val="left"/>
      <w:pPr>
        <w:ind w:left="3600" w:hanging="360"/>
      </w:pPr>
    </w:lvl>
    <w:lvl w:ilvl="5" w:tplc="C838A98C">
      <w:start w:val="1"/>
      <w:numFmt w:val="lowerRoman"/>
      <w:lvlText w:val="%6."/>
      <w:lvlJc w:val="right"/>
      <w:pPr>
        <w:ind w:left="4320" w:hanging="180"/>
      </w:pPr>
    </w:lvl>
    <w:lvl w:ilvl="6" w:tplc="DDB2AB68">
      <w:start w:val="1"/>
      <w:numFmt w:val="decimal"/>
      <w:lvlText w:val="%7."/>
      <w:lvlJc w:val="left"/>
      <w:pPr>
        <w:ind w:left="5040" w:hanging="360"/>
      </w:pPr>
    </w:lvl>
    <w:lvl w:ilvl="7" w:tplc="5678D00E">
      <w:start w:val="1"/>
      <w:numFmt w:val="lowerLetter"/>
      <w:lvlText w:val="%8."/>
      <w:lvlJc w:val="left"/>
      <w:pPr>
        <w:ind w:left="5760" w:hanging="360"/>
      </w:pPr>
    </w:lvl>
    <w:lvl w:ilvl="8" w:tplc="4020987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E5D82"/>
    <w:multiLevelType w:val="hybridMultilevel"/>
    <w:tmpl w:val="2190F3E6"/>
    <w:lvl w:ilvl="0" w:tplc="76F4D3D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AA2250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FA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16EB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526B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1C9EB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6440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06A20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0B80F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3E89515B"/>
    <w:multiLevelType w:val="hybridMultilevel"/>
    <w:tmpl w:val="954ABDD0"/>
    <w:lvl w:ilvl="0" w:tplc="3ABED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C4556"/>
    <w:multiLevelType w:val="hybridMultilevel"/>
    <w:tmpl w:val="7C065DC2"/>
    <w:lvl w:ilvl="0" w:tplc="41FA63B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8F58C9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C0B4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F0C3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A8012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8E6E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C3047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F3A1E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560D6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4DA2BB8"/>
    <w:multiLevelType w:val="hybridMultilevel"/>
    <w:tmpl w:val="B70CDB5A"/>
    <w:lvl w:ilvl="0" w:tplc="A378C13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E5B29F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34D1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04D7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94FA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15A2B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22FB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B6A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5CEC3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470C542F"/>
    <w:multiLevelType w:val="multilevel"/>
    <w:tmpl w:val="08723F84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CFE6076"/>
    <w:multiLevelType w:val="hybridMultilevel"/>
    <w:tmpl w:val="C95449AA"/>
    <w:lvl w:ilvl="0" w:tplc="8E84E6AA">
      <w:start w:val="1"/>
      <w:numFmt w:val="decimal"/>
      <w:lvlText w:val="%1."/>
      <w:lvlJc w:val="right"/>
      <w:pPr>
        <w:ind w:left="709" w:hanging="360"/>
      </w:pPr>
    </w:lvl>
    <w:lvl w:ilvl="1" w:tplc="AF90BDBA">
      <w:start w:val="1"/>
      <w:numFmt w:val="decimal"/>
      <w:lvlText w:val="%2."/>
      <w:lvlJc w:val="right"/>
      <w:pPr>
        <w:ind w:left="1429" w:hanging="360"/>
      </w:pPr>
    </w:lvl>
    <w:lvl w:ilvl="2" w:tplc="23388D56">
      <w:start w:val="1"/>
      <w:numFmt w:val="decimal"/>
      <w:lvlText w:val="%3."/>
      <w:lvlJc w:val="right"/>
      <w:pPr>
        <w:ind w:left="2149" w:hanging="180"/>
      </w:pPr>
    </w:lvl>
    <w:lvl w:ilvl="3" w:tplc="9214882A">
      <w:start w:val="1"/>
      <w:numFmt w:val="decimal"/>
      <w:lvlText w:val="%4."/>
      <w:lvlJc w:val="right"/>
      <w:pPr>
        <w:ind w:left="2869" w:hanging="360"/>
      </w:pPr>
    </w:lvl>
    <w:lvl w:ilvl="4" w:tplc="43EAD7C0">
      <w:start w:val="1"/>
      <w:numFmt w:val="decimal"/>
      <w:lvlText w:val="%5."/>
      <w:lvlJc w:val="right"/>
      <w:pPr>
        <w:ind w:left="3589" w:hanging="360"/>
      </w:pPr>
    </w:lvl>
    <w:lvl w:ilvl="5" w:tplc="5E2676A8">
      <w:start w:val="1"/>
      <w:numFmt w:val="decimal"/>
      <w:lvlText w:val="%6."/>
      <w:lvlJc w:val="right"/>
      <w:pPr>
        <w:ind w:left="4309" w:hanging="180"/>
      </w:pPr>
    </w:lvl>
    <w:lvl w:ilvl="6" w:tplc="9D0C5080">
      <w:start w:val="1"/>
      <w:numFmt w:val="decimal"/>
      <w:lvlText w:val="%7."/>
      <w:lvlJc w:val="right"/>
      <w:pPr>
        <w:ind w:left="5029" w:hanging="360"/>
      </w:pPr>
    </w:lvl>
    <w:lvl w:ilvl="7" w:tplc="B5CCC4B4">
      <w:start w:val="1"/>
      <w:numFmt w:val="decimal"/>
      <w:lvlText w:val="%8."/>
      <w:lvlJc w:val="right"/>
      <w:pPr>
        <w:ind w:left="5749" w:hanging="360"/>
      </w:pPr>
    </w:lvl>
    <w:lvl w:ilvl="8" w:tplc="E754131E">
      <w:start w:val="1"/>
      <w:numFmt w:val="decimal"/>
      <w:lvlText w:val="%9."/>
      <w:lvlJc w:val="right"/>
      <w:pPr>
        <w:ind w:left="6469" w:hanging="180"/>
      </w:pPr>
    </w:lvl>
  </w:abstractNum>
  <w:abstractNum w:abstractNumId="29" w15:restartNumberingAfterBreak="0">
    <w:nsid w:val="4F245F09"/>
    <w:multiLevelType w:val="hybridMultilevel"/>
    <w:tmpl w:val="4F943CD4"/>
    <w:lvl w:ilvl="0" w:tplc="EC3E961A">
      <w:start w:val="1"/>
      <w:numFmt w:val="decimal"/>
      <w:lvlText w:val="%1."/>
      <w:lvlJc w:val="right"/>
      <w:pPr>
        <w:ind w:left="709" w:hanging="360"/>
      </w:pPr>
    </w:lvl>
    <w:lvl w:ilvl="1" w:tplc="FCE8EA62">
      <w:start w:val="1"/>
      <w:numFmt w:val="decimal"/>
      <w:lvlText w:val="%2."/>
      <w:lvlJc w:val="right"/>
      <w:pPr>
        <w:ind w:left="1429" w:hanging="360"/>
      </w:pPr>
    </w:lvl>
    <w:lvl w:ilvl="2" w:tplc="5378BE3A">
      <w:start w:val="1"/>
      <w:numFmt w:val="decimal"/>
      <w:lvlText w:val="%3."/>
      <w:lvlJc w:val="right"/>
      <w:pPr>
        <w:ind w:left="2149" w:hanging="180"/>
      </w:pPr>
    </w:lvl>
    <w:lvl w:ilvl="3" w:tplc="360828AA">
      <w:start w:val="1"/>
      <w:numFmt w:val="decimal"/>
      <w:lvlText w:val="%4."/>
      <w:lvlJc w:val="right"/>
      <w:pPr>
        <w:ind w:left="2869" w:hanging="360"/>
      </w:pPr>
    </w:lvl>
    <w:lvl w:ilvl="4" w:tplc="5296AE48">
      <w:start w:val="1"/>
      <w:numFmt w:val="decimal"/>
      <w:lvlText w:val="%5."/>
      <w:lvlJc w:val="right"/>
      <w:pPr>
        <w:ind w:left="3589" w:hanging="360"/>
      </w:pPr>
    </w:lvl>
    <w:lvl w:ilvl="5" w:tplc="6B94A118">
      <w:start w:val="1"/>
      <w:numFmt w:val="decimal"/>
      <w:lvlText w:val="%6."/>
      <w:lvlJc w:val="right"/>
      <w:pPr>
        <w:ind w:left="4309" w:hanging="180"/>
      </w:pPr>
    </w:lvl>
    <w:lvl w:ilvl="6" w:tplc="A7E210B2">
      <w:start w:val="1"/>
      <w:numFmt w:val="decimal"/>
      <w:lvlText w:val="%7."/>
      <w:lvlJc w:val="right"/>
      <w:pPr>
        <w:ind w:left="5029" w:hanging="360"/>
      </w:pPr>
    </w:lvl>
    <w:lvl w:ilvl="7" w:tplc="01766734">
      <w:start w:val="1"/>
      <w:numFmt w:val="decimal"/>
      <w:lvlText w:val="%8."/>
      <w:lvlJc w:val="right"/>
      <w:pPr>
        <w:ind w:left="5749" w:hanging="360"/>
      </w:pPr>
    </w:lvl>
    <w:lvl w:ilvl="8" w:tplc="B4D26924">
      <w:start w:val="1"/>
      <w:numFmt w:val="decimal"/>
      <w:lvlText w:val="%9."/>
      <w:lvlJc w:val="right"/>
      <w:pPr>
        <w:ind w:left="6469" w:hanging="180"/>
      </w:pPr>
    </w:lvl>
  </w:abstractNum>
  <w:abstractNum w:abstractNumId="30" w15:restartNumberingAfterBreak="0">
    <w:nsid w:val="516967A0"/>
    <w:multiLevelType w:val="hybridMultilevel"/>
    <w:tmpl w:val="68ACEA10"/>
    <w:lvl w:ilvl="0" w:tplc="F860359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4188837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BE7E5DC0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17625EE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D51C4E3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CA14FD60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E3224A4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DA604AF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5D0AD7D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28624DC"/>
    <w:multiLevelType w:val="hybridMultilevel"/>
    <w:tmpl w:val="797646E0"/>
    <w:lvl w:ilvl="0" w:tplc="5B60D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7C88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8C8F7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F62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EBC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BEBA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0015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4840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3A1A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E52EC3"/>
    <w:multiLevelType w:val="hybridMultilevel"/>
    <w:tmpl w:val="4DDECCDA"/>
    <w:lvl w:ilvl="0" w:tplc="59FC9F4A">
      <w:start w:val="1"/>
      <w:numFmt w:val="decimal"/>
      <w:lvlText w:val="%1."/>
      <w:lvlJc w:val="left"/>
      <w:pPr>
        <w:ind w:left="720" w:hanging="360"/>
      </w:pPr>
    </w:lvl>
    <w:lvl w:ilvl="1" w:tplc="46DCE16C">
      <w:start w:val="1"/>
      <w:numFmt w:val="lowerLetter"/>
      <w:lvlText w:val="%2."/>
      <w:lvlJc w:val="left"/>
      <w:pPr>
        <w:ind w:left="1440" w:hanging="360"/>
      </w:pPr>
    </w:lvl>
    <w:lvl w:ilvl="2" w:tplc="9822CF10">
      <w:start w:val="1"/>
      <w:numFmt w:val="lowerRoman"/>
      <w:lvlText w:val="%3."/>
      <w:lvlJc w:val="right"/>
      <w:pPr>
        <w:ind w:left="2160" w:hanging="360"/>
      </w:pPr>
    </w:lvl>
    <w:lvl w:ilvl="3" w:tplc="1F4888A4">
      <w:start w:val="1"/>
      <w:numFmt w:val="decimal"/>
      <w:lvlText w:val="%4."/>
      <w:lvlJc w:val="left"/>
      <w:pPr>
        <w:ind w:left="2880" w:hanging="360"/>
      </w:pPr>
    </w:lvl>
    <w:lvl w:ilvl="4" w:tplc="73E6B2B2">
      <w:start w:val="1"/>
      <w:numFmt w:val="lowerLetter"/>
      <w:lvlText w:val="%5."/>
      <w:lvlJc w:val="left"/>
      <w:pPr>
        <w:ind w:left="3600" w:hanging="360"/>
      </w:pPr>
    </w:lvl>
    <w:lvl w:ilvl="5" w:tplc="0420B304">
      <w:start w:val="1"/>
      <w:numFmt w:val="lowerRoman"/>
      <w:lvlText w:val="%6."/>
      <w:lvlJc w:val="right"/>
      <w:pPr>
        <w:ind w:left="4320" w:hanging="360"/>
      </w:pPr>
    </w:lvl>
    <w:lvl w:ilvl="6" w:tplc="2B2488F2">
      <w:start w:val="1"/>
      <w:numFmt w:val="decimal"/>
      <w:lvlText w:val="%7."/>
      <w:lvlJc w:val="left"/>
      <w:pPr>
        <w:ind w:left="5040" w:hanging="360"/>
      </w:pPr>
    </w:lvl>
    <w:lvl w:ilvl="7" w:tplc="2B3E4E18">
      <w:start w:val="1"/>
      <w:numFmt w:val="lowerLetter"/>
      <w:lvlText w:val="%8."/>
      <w:lvlJc w:val="left"/>
      <w:pPr>
        <w:ind w:left="5760" w:hanging="360"/>
      </w:pPr>
    </w:lvl>
    <w:lvl w:ilvl="8" w:tplc="76647E56">
      <w:start w:val="1"/>
      <w:numFmt w:val="lowerRoman"/>
      <w:lvlText w:val="%9."/>
      <w:lvlJc w:val="right"/>
      <w:pPr>
        <w:ind w:left="6480" w:hanging="360"/>
      </w:pPr>
    </w:lvl>
  </w:abstractNum>
  <w:abstractNum w:abstractNumId="33" w15:restartNumberingAfterBreak="0">
    <w:nsid w:val="5DD21836"/>
    <w:multiLevelType w:val="hybridMultilevel"/>
    <w:tmpl w:val="131EA6F4"/>
    <w:lvl w:ilvl="0" w:tplc="66DC829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077C90C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3A254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6EFA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CE1F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72F2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86CA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9458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3AA15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5F057FF9"/>
    <w:multiLevelType w:val="hybridMultilevel"/>
    <w:tmpl w:val="A1AE402A"/>
    <w:lvl w:ilvl="0" w:tplc="E75EB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1CC5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26E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8AA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E46C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2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1A8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54F8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47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A59B0"/>
    <w:multiLevelType w:val="multilevel"/>
    <w:tmpl w:val="FCFE3A5E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0" w:firstLine="709"/>
      </w:pPr>
      <w:rPr>
        <w:rFonts w:hint="default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a1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44861F9"/>
    <w:multiLevelType w:val="hybridMultilevel"/>
    <w:tmpl w:val="ADA665B0"/>
    <w:lvl w:ilvl="0" w:tplc="8FF638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2E08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CA92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64B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6A6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A836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EA5A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9488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D2C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C3BA9"/>
    <w:multiLevelType w:val="hybridMultilevel"/>
    <w:tmpl w:val="11E256D2"/>
    <w:lvl w:ilvl="0" w:tplc="161A3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38B9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8F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F4E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C2BD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DC6A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604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54B8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4AD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017BF"/>
    <w:multiLevelType w:val="hybridMultilevel"/>
    <w:tmpl w:val="58D66292"/>
    <w:lvl w:ilvl="0" w:tplc="14F6797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AFA30E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E6AAACA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42C1EE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EA7C5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6C4AB63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64C42A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0B2A67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D4BE0BF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9" w15:restartNumberingAfterBreak="0">
    <w:nsid w:val="71A35AE6"/>
    <w:multiLevelType w:val="hybridMultilevel"/>
    <w:tmpl w:val="E87C69A2"/>
    <w:lvl w:ilvl="0" w:tplc="E75436E4">
      <w:start w:val="1"/>
      <w:numFmt w:val="decimal"/>
      <w:lvlText w:val="%1."/>
      <w:lvlJc w:val="left"/>
      <w:pPr>
        <w:ind w:left="720" w:hanging="360"/>
      </w:pPr>
    </w:lvl>
    <w:lvl w:ilvl="1" w:tplc="1E7CF17E">
      <w:start w:val="1"/>
      <w:numFmt w:val="lowerLetter"/>
      <w:lvlText w:val="%2."/>
      <w:lvlJc w:val="left"/>
      <w:pPr>
        <w:ind w:left="1440" w:hanging="360"/>
      </w:pPr>
    </w:lvl>
    <w:lvl w:ilvl="2" w:tplc="345ACD7A">
      <w:start w:val="1"/>
      <w:numFmt w:val="lowerRoman"/>
      <w:lvlText w:val="%3."/>
      <w:lvlJc w:val="right"/>
      <w:pPr>
        <w:ind w:left="2160" w:hanging="360"/>
      </w:pPr>
    </w:lvl>
    <w:lvl w:ilvl="3" w:tplc="55B6839E">
      <w:start w:val="1"/>
      <w:numFmt w:val="decimal"/>
      <w:lvlText w:val="%4."/>
      <w:lvlJc w:val="left"/>
      <w:pPr>
        <w:ind w:left="2880" w:hanging="360"/>
      </w:pPr>
    </w:lvl>
    <w:lvl w:ilvl="4" w:tplc="A77E2930">
      <w:start w:val="1"/>
      <w:numFmt w:val="lowerLetter"/>
      <w:lvlText w:val="%5."/>
      <w:lvlJc w:val="left"/>
      <w:pPr>
        <w:ind w:left="3600" w:hanging="360"/>
      </w:pPr>
    </w:lvl>
    <w:lvl w:ilvl="5" w:tplc="93D26BAA">
      <w:start w:val="1"/>
      <w:numFmt w:val="lowerRoman"/>
      <w:lvlText w:val="%6."/>
      <w:lvlJc w:val="right"/>
      <w:pPr>
        <w:ind w:left="4320" w:hanging="360"/>
      </w:pPr>
    </w:lvl>
    <w:lvl w:ilvl="6" w:tplc="E09E9872">
      <w:start w:val="1"/>
      <w:numFmt w:val="decimal"/>
      <w:lvlText w:val="%7."/>
      <w:lvlJc w:val="left"/>
      <w:pPr>
        <w:ind w:left="5040" w:hanging="360"/>
      </w:pPr>
    </w:lvl>
    <w:lvl w:ilvl="7" w:tplc="E628542A">
      <w:start w:val="1"/>
      <w:numFmt w:val="lowerLetter"/>
      <w:lvlText w:val="%8."/>
      <w:lvlJc w:val="left"/>
      <w:pPr>
        <w:ind w:left="5760" w:hanging="360"/>
      </w:pPr>
    </w:lvl>
    <w:lvl w:ilvl="8" w:tplc="38EC3790">
      <w:start w:val="1"/>
      <w:numFmt w:val="lowerRoman"/>
      <w:lvlText w:val="%9."/>
      <w:lvlJc w:val="right"/>
      <w:pPr>
        <w:ind w:left="6480" w:hanging="360"/>
      </w:pPr>
    </w:lvl>
  </w:abstractNum>
  <w:abstractNum w:abstractNumId="40" w15:restartNumberingAfterBreak="0">
    <w:nsid w:val="723F1B73"/>
    <w:multiLevelType w:val="hybridMultilevel"/>
    <w:tmpl w:val="6FFE07A4"/>
    <w:lvl w:ilvl="0" w:tplc="A38CC90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AE2CF5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B080945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DDB27D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3B4B65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54746E8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16D8CB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52804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AC769D1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1" w15:restartNumberingAfterBreak="0">
    <w:nsid w:val="74856A3A"/>
    <w:multiLevelType w:val="hybridMultilevel"/>
    <w:tmpl w:val="F20C46AA"/>
    <w:lvl w:ilvl="0" w:tplc="68D08684">
      <w:start w:val="1"/>
      <w:numFmt w:val="decimal"/>
      <w:lvlText w:val="%1."/>
      <w:lvlJc w:val="left"/>
      <w:pPr>
        <w:ind w:left="720" w:hanging="360"/>
      </w:pPr>
    </w:lvl>
    <w:lvl w:ilvl="1" w:tplc="EB560708">
      <w:start w:val="1"/>
      <w:numFmt w:val="lowerLetter"/>
      <w:lvlText w:val="%2."/>
      <w:lvlJc w:val="left"/>
      <w:pPr>
        <w:ind w:left="1440" w:hanging="360"/>
      </w:pPr>
    </w:lvl>
    <w:lvl w:ilvl="2" w:tplc="FAFA055E">
      <w:start w:val="1"/>
      <w:numFmt w:val="lowerRoman"/>
      <w:lvlText w:val="%3."/>
      <w:lvlJc w:val="right"/>
      <w:pPr>
        <w:ind w:left="2160" w:hanging="360"/>
      </w:pPr>
    </w:lvl>
    <w:lvl w:ilvl="3" w:tplc="6A0246AC">
      <w:start w:val="1"/>
      <w:numFmt w:val="decimal"/>
      <w:lvlText w:val="%4."/>
      <w:lvlJc w:val="left"/>
      <w:pPr>
        <w:ind w:left="2880" w:hanging="360"/>
      </w:pPr>
    </w:lvl>
    <w:lvl w:ilvl="4" w:tplc="A268E9A6">
      <w:start w:val="1"/>
      <w:numFmt w:val="lowerLetter"/>
      <w:lvlText w:val="%5."/>
      <w:lvlJc w:val="left"/>
      <w:pPr>
        <w:ind w:left="3600" w:hanging="360"/>
      </w:pPr>
    </w:lvl>
    <w:lvl w:ilvl="5" w:tplc="3FE21200">
      <w:start w:val="1"/>
      <w:numFmt w:val="lowerRoman"/>
      <w:lvlText w:val="%6."/>
      <w:lvlJc w:val="right"/>
      <w:pPr>
        <w:ind w:left="4320" w:hanging="360"/>
      </w:pPr>
    </w:lvl>
    <w:lvl w:ilvl="6" w:tplc="07AEEE4A">
      <w:start w:val="1"/>
      <w:numFmt w:val="decimal"/>
      <w:lvlText w:val="%7."/>
      <w:lvlJc w:val="left"/>
      <w:pPr>
        <w:ind w:left="5040" w:hanging="360"/>
      </w:pPr>
    </w:lvl>
    <w:lvl w:ilvl="7" w:tplc="3C867266">
      <w:start w:val="1"/>
      <w:numFmt w:val="lowerLetter"/>
      <w:lvlText w:val="%8."/>
      <w:lvlJc w:val="left"/>
      <w:pPr>
        <w:ind w:left="5760" w:hanging="360"/>
      </w:pPr>
    </w:lvl>
    <w:lvl w:ilvl="8" w:tplc="3EE67B88">
      <w:start w:val="1"/>
      <w:numFmt w:val="lowerRoman"/>
      <w:lvlText w:val="%9."/>
      <w:lvlJc w:val="right"/>
      <w:pPr>
        <w:ind w:left="6480" w:hanging="360"/>
      </w:pPr>
    </w:lvl>
  </w:abstractNum>
  <w:abstractNum w:abstractNumId="42" w15:restartNumberingAfterBreak="0">
    <w:nsid w:val="74AE15FD"/>
    <w:multiLevelType w:val="hybridMultilevel"/>
    <w:tmpl w:val="9968CF30"/>
    <w:lvl w:ilvl="0" w:tplc="1DB64ECC">
      <w:start w:val="1"/>
      <w:numFmt w:val="decimal"/>
      <w:lvlText w:val="%1."/>
      <w:lvlJc w:val="left"/>
      <w:pPr>
        <w:ind w:left="720" w:hanging="360"/>
      </w:pPr>
    </w:lvl>
    <w:lvl w:ilvl="1" w:tplc="7DD03716">
      <w:start w:val="1"/>
      <w:numFmt w:val="lowerLetter"/>
      <w:lvlText w:val="%2."/>
      <w:lvlJc w:val="left"/>
      <w:pPr>
        <w:ind w:left="1440" w:hanging="360"/>
      </w:pPr>
    </w:lvl>
    <w:lvl w:ilvl="2" w:tplc="B06CB2F0">
      <w:start w:val="1"/>
      <w:numFmt w:val="lowerRoman"/>
      <w:lvlText w:val="%3."/>
      <w:lvlJc w:val="right"/>
      <w:pPr>
        <w:ind w:left="2160" w:hanging="180"/>
      </w:pPr>
    </w:lvl>
    <w:lvl w:ilvl="3" w:tplc="218C612A">
      <w:start w:val="1"/>
      <w:numFmt w:val="decimal"/>
      <w:lvlText w:val="%4."/>
      <w:lvlJc w:val="left"/>
      <w:pPr>
        <w:ind w:left="2880" w:hanging="360"/>
      </w:pPr>
    </w:lvl>
    <w:lvl w:ilvl="4" w:tplc="0186D240">
      <w:start w:val="1"/>
      <w:numFmt w:val="lowerLetter"/>
      <w:lvlText w:val="%5."/>
      <w:lvlJc w:val="left"/>
      <w:pPr>
        <w:ind w:left="3600" w:hanging="360"/>
      </w:pPr>
    </w:lvl>
    <w:lvl w:ilvl="5" w:tplc="660AF9FA">
      <w:start w:val="1"/>
      <w:numFmt w:val="lowerRoman"/>
      <w:lvlText w:val="%6."/>
      <w:lvlJc w:val="right"/>
      <w:pPr>
        <w:ind w:left="4320" w:hanging="180"/>
      </w:pPr>
    </w:lvl>
    <w:lvl w:ilvl="6" w:tplc="A54CDCF2">
      <w:start w:val="1"/>
      <w:numFmt w:val="decimal"/>
      <w:lvlText w:val="%7."/>
      <w:lvlJc w:val="left"/>
      <w:pPr>
        <w:ind w:left="5040" w:hanging="360"/>
      </w:pPr>
    </w:lvl>
    <w:lvl w:ilvl="7" w:tplc="B6A8F20E">
      <w:start w:val="1"/>
      <w:numFmt w:val="lowerLetter"/>
      <w:lvlText w:val="%8."/>
      <w:lvlJc w:val="left"/>
      <w:pPr>
        <w:ind w:left="5760" w:hanging="360"/>
      </w:pPr>
    </w:lvl>
    <w:lvl w:ilvl="8" w:tplc="AA4CD13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</w:num>
  <w:num w:numId="6">
    <w:abstractNumId w:val="27"/>
  </w:num>
  <w:num w:numId="7">
    <w:abstractNumId w:val="20"/>
  </w:num>
  <w:num w:numId="8">
    <w:abstractNumId w:val="13"/>
  </w:num>
  <w:num w:numId="9">
    <w:abstractNumId w:val="34"/>
  </w:num>
  <w:num w:numId="10">
    <w:abstractNumId w:val="36"/>
  </w:num>
  <w:num w:numId="11">
    <w:abstractNumId w:val="31"/>
  </w:num>
  <w:num w:numId="12">
    <w:abstractNumId w:val="31"/>
    <w:lvlOverride w:ilvl="0">
      <w:lvl w:ilvl="0" w:tplc="5B60D8BA">
        <w:start w:val="1"/>
        <w:numFmt w:val="decimal"/>
        <w:lvlText w:val=""/>
        <w:lvlJc w:val="left"/>
      </w:lvl>
    </w:lvlOverride>
    <w:lvlOverride w:ilvl="1">
      <w:lvl w:ilvl="1" w:tplc="077C88EA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>
    <w:abstractNumId w:val="7"/>
  </w:num>
  <w:num w:numId="14">
    <w:abstractNumId w:val="17"/>
  </w:num>
  <w:num w:numId="15">
    <w:abstractNumId w:val="3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  <w:lvl w:ilvl="0" w:tplc="5B60D8BA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 w:tplc="077C88EA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 w:tplc="18C8F77C">
        <w:start w:val="1"/>
        <w:numFmt w:val="decimal"/>
        <w:lvlText w:val=""/>
        <w:lvlJc w:val="left"/>
      </w:lvl>
    </w:lvlOverride>
    <w:lvlOverride w:ilvl="3">
      <w:startOverride w:val="1"/>
      <w:lvl w:ilvl="3" w:tplc="FCF62C2C">
        <w:start w:val="1"/>
        <w:numFmt w:val="decimal"/>
        <w:lvlText w:val=""/>
        <w:lvlJc w:val="left"/>
      </w:lvl>
    </w:lvlOverride>
    <w:lvlOverride w:ilvl="4">
      <w:startOverride w:val="1"/>
      <w:lvl w:ilvl="4" w:tplc="E7AEBC3A">
        <w:start w:val="1"/>
        <w:numFmt w:val="decimal"/>
        <w:lvlText w:val=""/>
        <w:lvlJc w:val="left"/>
      </w:lvl>
    </w:lvlOverride>
    <w:lvlOverride w:ilvl="5">
      <w:startOverride w:val="1"/>
      <w:lvl w:ilvl="5" w:tplc="7EBEBA00">
        <w:start w:val="1"/>
        <w:numFmt w:val="decimal"/>
        <w:lvlText w:val=""/>
        <w:lvlJc w:val="left"/>
      </w:lvl>
    </w:lvlOverride>
    <w:lvlOverride w:ilvl="6">
      <w:startOverride w:val="1"/>
      <w:lvl w:ilvl="6" w:tplc="3C0015BC">
        <w:start w:val="1"/>
        <w:numFmt w:val="decimal"/>
        <w:lvlText w:val=""/>
        <w:lvlJc w:val="left"/>
      </w:lvl>
    </w:lvlOverride>
    <w:lvlOverride w:ilvl="7">
      <w:startOverride w:val="1"/>
      <w:lvl w:ilvl="7" w:tplc="3F48406E">
        <w:start w:val="1"/>
        <w:numFmt w:val="decimal"/>
        <w:lvlText w:val=""/>
        <w:lvlJc w:val="left"/>
      </w:lvl>
    </w:lvlOverride>
    <w:lvlOverride w:ilvl="8">
      <w:startOverride w:val="1"/>
      <w:lvl w:ilvl="8" w:tplc="063A1A16">
        <w:start w:val="1"/>
        <w:numFmt w:val="decimal"/>
        <w:lvlText w:val=""/>
        <w:lvlJc w:val="left"/>
      </w:lvl>
    </w:lvlOverride>
  </w:num>
  <w:num w:numId="1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1"/>
  </w:num>
  <w:num w:numId="20">
    <w:abstractNumId w:val="37"/>
  </w:num>
  <w:num w:numId="21">
    <w:abstractNumId w:val="19"/>
  </w:num>
  <w:num w:numId="22">
    <w:abstractNumId w:val="12"/>
  </w:num>
  <w:num w:numId="23">
    <w:abstractNumId w:val="38"/>
  </w:num>
  <w:num w:numId="24">
    <w:abstractNumId w:val="28"/>
  </w:num>
  <w:num w:numId="25">
    <w:abstractNumId w:val="42"/>
  </w:num>
  <w:num w:numId="26">
    <w:abstractNumId w:val="29"/>
  </w:num>
  <w:num w:numId="27">
    <w:abstractNumId w:val="0"/>
  </w:num>
  <w:num w:numId="28">
    <w:abstractNumId w:val="4"/>
  </w:num>
  <w:num w:numId="29">
    <w:abstractNumId w:val="5"/>
  </w:num>
  <w:num w:numId="30">
    <w:abstractNumId w:val="39"/>
  </w:num>
  <w:num w:numId="31">
    <w:abstractNumId w:val="1"/>
  </w:num>
  <w:num w:numId="32">
    <w:abstractNumId w:val="30"/>
  </w:num>
  <w:num w:numId="33">
    <w:abstractNumId w:val="32"/>
  </w:num>
  <w:num w:numId="34">
    <w:abstractNumId w:val="8"/>
  </w:num>
  <w:num w:numId="35">
    <w:abstractNumId w:val="21"/>
  </w:num>
  <w:num w:numId="36">
    <w:abstractNumId w:val="41"/>
  </w:num>
  <w:num w:numId="37">
    <w:abstractNumId w:val="25"/>
  </w:num>
  <w:num w:numId="38">
    <w:abstractNumId w:val="18"/>
  </w:num>
  <w:num w:numId="39">
    <w:abstractNumId w:val="23"/>
  </w:num>
  <w:num w:numId="40">
    <w:abstractNumId w:val="2"/>
  </w:num>
  <w:num w:numId="41">
    <w:abstractNumId w:val="33"/>
  </w:num>
  <w:num w:numId="42">
    <w:abstractNumId w:val="26"/>
  </w:num>
  <w:num w:numId="43">
    <w:abstractNumId w:val="6"/>
  </w:num>
  <w:num w:numId="44">
    <w:abstractNumId w:val="10"/>
  </w:num>
  <w:num w:numId="45">
    <w:abstractNumId w:val="3"/>
  </w:num>
  <w:num w:numId="46">
    <w:abstractNumId w:val="40"/>
  </w:num>
  <w:num w:numId="47">
    <w:abstractNumId w:val="15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EA1"/>
    <w:rsid w:val="00074FF8"/>
    <w:rsid w:val="000C6EA1"/>
    <w:rsid w:val="001819A6"/>
    <w:rsid w:val="002100A7"/>
    <w:rsid w:val="003A7BC5"/>
    <w:rsid w:val="003C692A"/>
    <w:rsid w:val="004D18E5"/>
    <w:rsid w:val="009E60B1"/>
    <w:rsid w:val="00A52C4A"/>
    <w:rsid w:val="00CC7509"/>
    <w:rsid w:val="00DD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191F4"/>
  <w15:docId w15:val="{4AD60499-FFA3-4D71-A61F-3D192450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0" w:line="240" w:lineRule="auto"/>
      <w:ind w:firstLine="709"/>
      <w:jc w:val="both"/>
    </w:pPr>
    <w:rPr>
      <w:sz w:val="24"/>
      <w:szCs w:val="24"/>
      <w:lang w:eastAsia="ar-SA"/>
    </w:rPr>
  </w:style>
  <w:style w:type="paragraph" w:styleId="1">
    <w:name w:val="heading 1"/>
    <w:basedOn w:val="Standard"/>
    <w:next w:val="a2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2"/>
    <w:link w:val="20"/>
    <w:uiPriority w:val="9"/>
    <w:unhideWhenUsed/>
    <w:qFormat/>
    <w:pPr>
      <w:spacing w:before="40"/>
      <w:outlineLvl w:val="1"/>
    </w:pPr>
    <w:rPr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2"/>
    <w:next w:val="a2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3"/>
    <w:link w:val="a7"/>
    <w:uiPriority w:val="10"/>
    <w:rPr>
      <w:sz w:val="48"/>
      <w:szCs w:val="48"/>
    </w:rPr>
  </w:style>
  <w:style w:type="paragraph" w:styleId="a9">
    <w:name w:val="Subtitle"/>
    <w:basedOn w:val="a2"/>
    <w:next w:val="a2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3"/>
    <w:link w:val="a9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2"/>
    <w:next w:val="a2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2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3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  <w:ind w:firstLine="0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 w:firstLine="0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 w:firstLine="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 w:firstLine="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 w:firstLine="0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 w:firstLine="0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 w:firstLine="0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 w:firstLine="0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 w:firstLine="0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2"/>
    <w:next w:val="a2"/>
    <w:uiPriority w:val="99"/>
    <w:unhideWhenUsed/>
  </w:style>
  <w:style w:type="paragraph" w:customStyle="1" w:styleId="Standard">
    <w:name w:val="Standard"/>
    <w:qFormat/>
    <w:pPr>
      <w:widowControl w:val="0"/>
    </w:pPr>
    <w:rPr>
      <w:rFonts w:ascii="Arial" w:eastAsia="Calibri" w:hAnsi="Arial" w:cs="Arial"/>
      <w:sz w:val="18"/>
      <w:szCs w:val="18"/>
      <w:lang w:eastAsia="ar-SA"/>
    </w:rPr>
  </w:style>
  <w:style w:type="paragraph" w:styleId="af2">
    <w:name w:val="Balloon Text"/>
    <w:basedOn w:val="a2"/>
    <w:link w:val="af3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f4">
    <w:name w:val="caption"/>
    <w:basedOn w:val="a2"/>
    <w:next w:val="a2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annotation text"/>
    <w:basedOn w:val="a2"/>
    <w:link w:val="af6"/>
    <w:uiPriority w:val="99"/>
    <w:unhideWhenUsed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Pr>
      <w:b/>
      <w:bCs/>
    </w:rPr>
  </w:style>
  <w:style w:type="paragraph" w:styleId="af9">
    <w:name w:val="footnote text"/>
    <w:basedOn w:val="a2"/>
    <w:link w:val="afa"/>
    <w:uiPriority w:val="99"/>
    <w:qFormat/>
    <w:rPr>
      <w:sz w:val="20"/>
      <w:szCs w:val="20"/>
    </w:rPr>
  </w:style>
  <w:style w:type="paragraph" w:styleId="afb">
    <w:name w:val="header"/>
    <w:basedOn w:val="a2"/>
    <w:link w:val="afc"/>
    <w:uiPriority w:val="99"/>
    <w:unhideWhenUsed/>
    <w:pPr>
      <w:tabs>
        <w:tab w:val="center" w:pos="4677"/>
        <w:tab w:val="right" w:pos="9355"/>
      </w:tabs>
    </w:pPr>
  </w:style>
  <w:style w:type="paragraph" w:styleId="afd">
    <w:name w:val="footer"/>
    <w:basedOn w:val="a2"/>
    <w:link w:val="afe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Normal (Web)"/>
    <w:basedOn w:val="a2"/>
    <w:uiPriority w:val="99"/>
    <w:unhideWhenUsed/>
    <w:pPr>
      <w:spacing w:before="100" w:beforeAutospacing="1" w:after="100" w:afterAutospacing="1"/>
      <w:ind w:firstLine="0"/>
    </w:pPr>
    <w:rPr>
      <w:color w:val="000000"/>
      <w:lang w:eastAsia="ru-RU"/>
    </w:rPr>
  </w:style>
  <w:style w:type="character" w:styleId="aff0">
    <w:name w:val="FollowedHyperlink"/>
    <w:basedOn w:val="a3"/>
    <w:uiPriority w:val="99"/>
    <w:semiHidden/>
    <w:unhideWhenUsed/>
    <w:rPr>
      <w:color w:val="954F72" w:themeColor="followedHyperlink"/>
      <w:u w:val="single"/>
    </w:rPr>
  </w:style>
  <w:style w:type="character" w:styleId="aff1">
    <w:name w:val="footnote reference"/>
    <w:rPr>
      <w:vertAlign w:val="superscript"/>
    </w:rPr>
  </w:style>
  <w:style w:type="character" w:styleId="aff2">
    <w:name w:val="annotation reference"/>
    <w:basedOn w:val="a3"/>
    <w:uiPriority w:val="99"/>
    <w:semiHidden/>
    <w:unhideWhenUsed/>
    <w:rPr>
      <w:sz w:val="16"/>
      <w:szCs w:val="16"/>
    </w:rPr>
  </w:style>
  <w:style w:type="character" w:styleId="aff3">
    <w:name w:val="Emphasis"/>
    <w:basedOn w:val="a3"/>
    <w:uiPriority w:val="20"/>
    <w:qFormat/>
    <w:rPr>
      <w:i/>
      <w:iCs/>
    </w:rPr>
  </w:style>
  <w:style w:type="character" w:styleId="aff4">
    <w:name w:val="Hyperlink"/>
    <w:rPr>
      <w:color w:val="000080"/>
      <w:u w:val="single"/>
    </w:rPr>
  </w:style>
  <w:style w:type="table" w:styleId="aff5">
    <w:name w:val="Table Grid"/>
    <w:basedOn w:val="a4"/>
    <w:uiPriority w:val="5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Заголовок таблицы1"/>
    <w:basedOn w:val="a2"/>
    <w:link w:val="14"/>
    <w:qFormat/>
    <w:rPr>
      <w:b/>
    </w:rPr>
  </w:style>
  <w:style w:type="paragraph" w:customStyle="1" w:styleId="aff6">
    <w:name w:val="Тест таблицы"/>
    <w:basedOn w:val="a2"/>
    <w:link w:val="aff7"/>
    <w:qFormat/>
  </w:style>
  <w:style w:type="character" w:customStyle="1" w:styleId="14">
    <w:name w:val="Заголовок таблицы1 Знак"/>
    <w:basedOn w:val="a3"/>
    <w:link w:val="1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ff7">
    <w:name w:val="Тест таблицы Знак"/>
    <w:basedOn w:val="a3"/>
    <w:link w:val="af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Рецензия1"/>
    <w:hidden/>
    <w:uiPriority w:val="99"/>
    <w:semiHidden/>
    <w:pPr>
      <w:spacing w:after="0" w:line="240" w:lineRule="auto"/>
    </w:pPr>
    <w:rPr>
      <w:sz w:val="24"/>
      <w:szCs w:val="24"/>
      <w:lang w:eastAsia="ar-SA"/>
    </w:rPr>
  </w:style>
  <w:style w:type="character" w:customStyle="1" w:styleId="af3">
    <w:name w:val="Текст выноски Знак"/>
    <w:basedOn w:val="a3"/>
    <w:link w:val="af2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f6">
    <w:name w:val="Текст примечания Знак"/>
    <w:basedOn w:val="a3"/>
    <w:link w:val="af5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8">
    <w:name w:val="Тема примечания Знак"/>
    <w:basedOn w:val="af6"/>
    <w:link w:val="af7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a">
    <w:name w:val="Текст сноски Знак"/>
    <w:basedOn w:val="a3"/>
    <w:link w:val="af9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c">
    <w:name w:val="Верхний колонтитул Знак"/>
    <w:basedOn w:val="a3"/>
    <w:link w:val="afb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ий колонтитул Знак"/>
    <w:basedOn w:val="a3"/>
    <w:link w:val="afd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8">
    <w:name w:val="List Paragraph"/>
    <w:basedOn w:val="a2"/>
    <w:uiPriority w:val="34"/>
    <w:qFormat/>
    <w:pPr>
      <w:ind w:left="720"/>
      <w:contextualSpacing/>
    </w:pPr>
  </w:style>
  <w:style w:type="paragraph" w:customStyle="1" w:styleId="a">
    <w:name w:val="Раздел контракта"/>
    <w:basedOn w:val="1"/>
    <w:next w:val="a2"/>
    <w:qFormat/>
    <w:pPr>
      <w:keepNext w:val="0"/>
      <w:keepLines w:val="0"/>
      <w:numPr>
        <w:numId w:val="1"/>
      </w:numPr>
      <w:spacing w:before="120" w:after="120"/>
      <w:jc w:val="center"/>
    </w:pPr>
    <w:rPr>
      <w:rFonts w:ascii="Times New Roman" w:hAnsi="Times New Roman"/>
      <w:color w:val="auto"/>
      <w:sz w:val="24"/>
      <w:lang w:eastAsia="en-US"/>
    </w:rPr>
  </w:style>
  <w:style w:type="paragraph" w:customStyle="1" w:styleId="a0">
    <w:name w:val="Пункт контракта"/>
    <w:basedOn w:val="2"/>
    <w:qFormat/>
    <w:pPr>
      <w:keepNext w:val="0"/>
      <w:keepLines w:val="0"/>
      <w:numPr>
        <w:ilvl w:val="1"/>
        <w:numId w:val="1"/>
      </w:numPr>
      <w:spacing w:before="0"/>
    </w:pPr>
    <w:rPr>
      <w:rFonts w:ascii="Times New Roman" w:hAnsi="Times New Roman"/>
      <w:color w:val="auto"/>
      <w:sz w:val="24"/>
    </w:r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customStyle="1" w:styleId="a1">
    <w:name w:val="Подпункт контракта"/>
    <w:basedOn w:val="3"/>
    <w:qFormat/>
    <w:pPr>
      <w:keepNext w:val="0"/>
      <w:keepLines w:val="0"/>
      <w:numPr>
        <w:ilvl w:val="2"/>
        <w:numId w:val="1"/>
      </w:numPr>
      <w:spacing w:before="0"/>
    </w:pPr>
    <w:rPr>
      <w:rFonts w:ascii="Times New Roman" w:hAnsi="Times New Roman"/>
      <w:color w:val="auto"/>
      <w:lang w:eastAsia="en-US"/>
    </w:rPr>
  </w:style>
  <w:style w:type="character" w:customStyle="1" w:styleId="20">
    <w:name w:val="Заголовок 2 Знак"/>
    <w:basedOn w:val="a3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3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ar-SA"/>
    </w:rPr>
  </w:style>
  <w:style w:type="character" w:customStyle="1" w:styleId="aff9">
    <w:name w:val="Абзац текста Знак"/>
    <w:basedOn w:val="a3"/>
    <w:link w:val="affa"/>
    <w:rPr>
      <w:rFonts w:eastAsia="Times New Roman"/>
      <w:szCs w:val="28"/>
    </w:rPr>
  </w:style>
  <w:style w:type="paragraph" w:customStyle="1" w:styleId="affa">
    <w:name w:val="Абзац текста"/>
    <w:basedOn w:val="a2"/>
    <w:link w:val="aff9"/>
    <w:qFormat/>
    <w:pPr>
      <w:spacing w:after="100"/>
    </w:pPr>
    <w:rPr>
      <w:szCs w:val="28"/>
    </w:rPr>
  </w:style>
  <w:style w:type="paragraph" w:customStyle="1" w:styleId="affb">
    <w:name w:val="Название таблицы"/>
    <w:basedOn w:val="af4"/>
    <w:qFormat/>
    <w:pPr>
      <w:keepNext/>
      <w:jc w:val="right"/>
    </w:pPr>
    <w:rPr>
      <w:i w:val="0"/>
      <w:color w:val="auto"/>
      <w:sz w:val="24"/>
      <w:szCs w:val="24"/>
    </w:rPr>
  </w:style>
  <w:style w:type="paragraph" w:customStyle="1" w:styleId="16">
    <w:name w:val="Обычный1"/>
    <w:pPr>
      <w:contextualSpacing/>
    </w:pPr>
    <w:rPr>
      <w:sz w:val="22"/>
      <w:szCs w:val="22"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  <w:szCs w:val="24"/>
    </w:rPr>
  </w:style>
  <w:style w:type="character" w:styleId="affc">
    <w:name w:val="Placeholder Text"/>
    <w:basedOn w:val="a3"/>
    <w:uiPriority w:val="99"/>
    <w:semiHidden/>
    <w:rPr>
      <w:color w:val="808080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308E8-ED1C-4B23-BA56-EEE6C55D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slnk slnk</dc:creator>
  <cp:lastModifiedBy>Субботина Екатерина Юрьевна</cp:lastModifiedBy>
  <cp:revision>3</cp:revision>
  <dcterms:created xsi:type="dcterms:W3CDTF">2026-04-19T19:30:00Z</dcterms:created>
  <dcterms:modified xsi:type="dcterms:W3CDTF">2026-07-31T00:51:00Z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</Properties>
</file>